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protein phosphatase network controls the temporal and spatial dynamics of differentiation commitment in human epidermis - PubMed</w:t>
      </w:r>
      <w:br/>
      <w:hyperlink r:id="rId7" w:history="1">
        <w:r>
          <w:rPr>
            <w:color w:val="2980b9"/>
            <w:u w:val="single"/>
          </w:rPr>
          <w:t xml:space="preserve">https://pubmed.ncbi.nlm.nih.gov/29043977/</w:t>
        </w:r>
      </w:hyperlink>
    </w:p>
    <w:p>
      <w:pPr>
        <w:pStyle w:val="Heading1"/>
      </w:pPr>
      <w:bookmarkStart w:id="2" w:name="_Toc2"/>
      <w:r>
        <w:t>Article summary:</w:t>
      </w:r>
      <w:bookmarkEnd w:id="2"/>
    </w:p>
    <w:p>
      <w:pPr>
        <w:jc w:val="both"/>
      </w:pPr>
      <w:r>
        <w:rPr/>
        <w:t xml:space="preserve">1. A protein phosphatase network has been identified that controls the temporal and spatial dynamics of differentiation commitment in human epidermis.</w:t>
      </w:r>
    </w:p>
    <w:p>
      <w:pPr>
        <w:jc w:val="both"/>
      </w:pPr>
      <w:r>
        <w:rPr/>
        <w:t xml:space="preserve">2. Five protein phosphatases - DUSP6, PPTC7, PTPN1, PTPN13 and PPP3CA - have been found to promote differentiation by negatively regulating ERK MAPK and positively regulating AP1 transcription factors.</w:t>
      </w:r>
    </w:p>
    <w:p>
      <w:pPr>
        <w:jc w:val="both"/>
      </w:pPr>
      <w:r>
        <w:rPr/>
        <w:t xml:space="preserve">3. Boolean network modelling has identified a mandatory switch between two stable states (stem and differentiated) via an unstable (committed)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primary human keratinocytes held in suspension to induce differentiation. The authors also provide a detailed analysis of the data collected from these experiments, which supports their conclusions about the role of protein phosphatases in controlling the temporal and spatial dynamics of differentiation commitment in human epidermis. Furthermore, they use Boolean network modelling to identify a mandatory switch between two stable states (stem and differentiated) via an unstable (committed) state, which further strengthens their findings. </w:t>
      </w:r>
    </w:p>
    <w:p>
      <w:pPr>
        <w:jc w:val="both"/>
      </w:pPr>
      <w:r>
        <w:rPr/>
        <w:t xml:space="preserve">However, there are some potential biases that should be noted when considering this article's trustworthiness and reliability. For example, the authors do not explore any counterarguments or alternative explanations for their findings; instead they focus solely on supporting their own conclusions. Additionally, the article does not present both sides equally; instead it focuses mainly on promoting its own findings without providing any evidence for opposing views or arguments. Finally, possible risks associated with the experiments conducted are not discussed or noted in the article.</w:t>
      </w:r>
    </w:p>
    <w:p>
      <w:pPr>
        <w:pStyle w:val="Heading1"/>
      </w:pPr>
      <w:bookmarkStart w:id="5" w:name="_Toc5"/>
      <w:r>
        <w:t>Topics for further research:</w:t>
      </w:r>
      <w:bookmarkEnd w:id="5"/>
    </w:p>
    <w:p>
      <w:pPr>
        <w:spacing w:after="0"/>
        <w:numPr>
          <w:ilvl w:val="0"/>
          <w:numId w:val="2"/>
        </w:numPr>
      </w:pPr>
      <w:r>
        <w:rPr/>
        <w:t xml:space="preserve">Alternative explanations for differentiation commitment</w:t>
      </w:r>
    </w:p>
    <w:p>
      <w:pPr>
        <w:spacing w:after="0"/>
        <w:numPr>
          <w:ilvl w:val="0"/>
          <w:numId w:val="2"/>
        </w:numPr>
      </w:pPr>
      <w:r>
        <w:rPr/>
        <w:t xml:space="preserve">Counterarguments to protein phosphatase role in differentiation</w:t>
      </w:r>
    </w:p>
    <w:p>
      <w:pPr>
        <w:spacing w:after="0"/>
        <w:numPr>
          <w:ilvl w:val="0"/>
          <w:numId w:val="2"/>
        </w:numPr>
      </w:pPr>
      <w:r>
        <w:rPr/>
        <w:t xml:space="preserve">Risks associated with experiments on primary human keratinocytes</w:t>
      </w:r>
    </w:p>
    <w:p>
      <w:pPr>
        <w:spacing w:after="0"/>
        <w:numPr>
          <w:ilvl w:val="0"/>
          <w:numId w:val="2"/>
        </w:numPr>
      </w:pPr>
      <w:r>
        <w:rPr/>
        <w:t xml:space="preserve">Boolean network modelling for stem cell differentiation</w:t>
      </w:r>
    </w:p>
    <w:p>
      <w:pPr>
        <w:spacing w:after="0"/>
        <w:numPr>
          <w:ilvl w:val="0"/>
          <w:numId w:val="2"/>
        </w:numPr>
      </w:pPr>
      <w:r>
        <w:rPr/>
        <w:t xml:space="preserve">Temporal and spatial dynamics of differentiation</w:t>
      </w:r>
    </w:p>
    <w:p>
      <w:pPr>
        <w:numPr>
          <w:ilvl w:val="0"/>
          <w:numId w:val="2"/>
        </w:numPr>
      </w:pPr>
      <w:r>
        <w:rPr/>
        <w:t xml:space="preserve">Evidence for opposing views on differentiation commitment</w:t>
      </w:r>
    </w:p>
    <w:p>
      <w:pPr>
        <w:pStyle w:val="Heading1"/>
      </w:pPr>
      <w:bookmarkStart w:id="6" w:name="_Toc6"/>
      <w:r>
        <w:t>Report location:</w:t>
      </w:r>
      <w:bookmarkEnd w:id="6"/>
    </w:p>
    <w:p>
      <w:hyperlink r:id="rId8" w:history="1">
        <w:r>
          <w:rPr>
            <w:color w:val="2980b9"/>
            <w:u w:val="single"/>
          </w:rPr>
          <w:t xml:space="preserve">https://www.fullpicture.app/item/5c3aaf4d05f477aaff0ee9199fb5fa9a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3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43977/" TargetMode="External"/><Relationship Id="rId8" Type="http://schemas.openxmlformats.org/officeDocument/2006/relationships/hyperlink" Target="https://www.fullpicture.app/item/5c3aaf4d05f477aaff0ee9199fb5f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2023-03-03T15:22:36+01:00</dcterms:created>
  <dcterms:modified xsi:type="dcterms:W3CDTF">2023-03-03T15:22:36+01:00</dcterms:modified>
</cp:coreProperties>
</file>

<file path=docProps/custom.xml><?xml version="1.0" encoding="utf-8"?>
<Properties xmlns="http://schemas.openxmlformats.org/officeDocument/2006/custom-properties" xmlns:vt="http://schemas.openxmlformats.org/officeDocument/2006/docPropsVTypes"/>
</file>