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Digitalization and globalization in a turbulent world: Centrifugal and centripetal forces - Autio - 2021 - Global Strategy Journal - Wiley Online Library</w:t>
      </w:r>
      <w:br/>
      <w:hyperlink r:id="rId7" w:history="1">
        <w:r>
          <w:rPr>
            <w:color w:val="2980b9"/>
            <w:u w:val="single"/>
          </w:rPr>
          <w:t xml:space="preserve">https://onlinelibrary.wiley.com/doi/full/10.1002/gsj.1396?casa_token=GkGPLd-Wx0wAAAAA%3AQ_og4pdWDgnVnczK5uzUqEdMTK7Sv1A64Zf9LboF0mb9rOnGWv11ybIxDgATvF4kya-8fhVNk6klRA0</w:t>
        </w:r>
      </w:hyperlink>
    </w:p>
    <w:p>
      <w:pPr>
        <w:pStyle w:val="Heading1"/>
      </w:pPr>
      <w:bookmarkStart w:id="2" w:name="_Toc2"/>
      <w:r>
        <w:t>Article summary:</w:t>
      </w:r>
      <w:bookmarkEnd w:id="2"/>
    </w:p>
    <w:p>
      <w:pPr>
        <w:jc w:val="both"/>
      </w:pPr>
      <w:r>
        <w:rPr/>
        <w:t xml:space="preserve">1. The digital transformation of society has exponentially decreased spatial transaction costs, leading to the emergence of entirely new industries and the relaunching of traditional industries as platform businesses.</w:t>
      </w:r>
    </w:p>
    <w:p>
      <w:pPr>
        <w:jc w:val="both"/>
      </w:pPr>
      <w:r>
        <w:rPr/>
        <w:t xml:space="preserve">2. Digitalization has three fundamental characteristics: reprogrammability, infrastructural elementality, and intangibility. These characteristics fundamentally alter the nature of industries and transform the coordination of global activities.</w:t>
      </w:r>
    </w:p>
    <w:p>
      <w:pPr>
        <w:jc w:val="both"/>
      </w:pPr>
      <w:r>
        <w:rPr/>
        <w:t xml:space="preserve">3. Digitalization is a general purpose technology that reaches far beyond business and the economy, transforming society and human geography. It enables firms to organize for value creation, delivery, and capture in innovative ways, disrupting established incumbents and enabling global scalability.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"Digitalization and globalization in a turbulent world: Centrifugal and centripetal forces" provides an overview of the impact of digitalization on global business and the economy. While the article offers valuable insights into the transformative nature of digitalization, there are several potential biases and limitations that need to be considered.</w:t>
      </w:r>
    </w:p>
    <w:p>
      <w:pPr>
        <w:jc w:val="both"/>
      </w:pPr>
      <w:r>
        <w:rPr/>
        <w:t xml:space="preserve"/>
      </w:r>
    </w:p>
    <w:p>
      <w:pPr>
        <w:jc w:val="both"/>
      </w:pPr>
      <w:r>
        <w:rPr/>
        <w:t xml:space="preserve">One potential bias in the article is its focus on the positive aspects of digitalization without adequately addressing potential risks and challenges. The article highlights how digitalization has enabled new industries and business models, but it does not thoroughly explore the negative consequences such as job displacement, privacy concerns, and increased inequality. By only presenting one side of the argument, the article may give a skewed view of the overall impact of digitalization.</w:t>
      </w:r>
    </w:p>
    <w:p>
      <w:pPr>
        <w:jc w:val="both"/>
      </w:pPr>
      <w:r>
        <w:rPr/>
        <w:t xml:space="preserve"/>
      </w:r>
    </w:p>
    <w:p>
      <w:pPr>
        <w:jc w:val="both"/>
      </w:pPr>
      <w:r>
        <w:rPr/>
        <w:t xml:space="preserve">Additionally, the article relies heavily on references from Wiley Online Library, which is owned by Wiley Publishing. This could introduce a bias towards promoting their own publications and research. It would have been more balanced to include references from a wider range of sources to provide a more comprehensive analysis.</w:t>
      </w:r>
    </w:p>
    <w:p>
      <w:pPr>
        <w:jc w:val="both"/>
      </w:pPr>
      <w:r>
        <w:rPr/>
        <w:t xml:space="preserve"/>
      </w:r>
    </w:p>
    <w:p>
      <w:pPr>
        <w:jc w:val="both"/>
      </w:pPr>
      <w:r>
        <w:rPr/>
        <w:t xml:space="preserve">Furthermore, some claims made in the article are unsupported or lack evidence. For example, it states that digital technologies fundamentally alter all industries without providing specific examples or empirical evidence to support this claim. Without concrete evidence, these statements can be seen as speculative rather than grounded in research.</w:t>
      </w:r>
    </w:p>
    <w:p>
      <w:pPr>
        <w:jc w:val="both"/>
      </w:pPr>
      <w:r>
        <w:rPr/>
        <w:t xml:space="preserve"/>
      </w:r>
    </w:p>
    <w:p>
      <w:pPr>
        <w:jc w:val="both"/>
      </w:pPr>
      <w:r>
        <w:rPr/>
        <w:t xml:space="preserve">The article also fails to explore counterarguments or alternative perspectives on the topic. It presents digitalization as an overwhelmingly positive force without acknowledging potential drawbacks or criticisms from scholars or experts who may have different viewpoints. This one-sided reporting limits the depth and credibility of the analysis.</w:t>
      </w:r>
    </w:p>
    <w:p>
      <w:pPr>
        <w:jc w:val="both"/>
      </w:pPr>
      <w:r>
        <w:rPr/>
        <w:t xml:space="preserve"/>
      </w:r>
    </w:p>
    <w:p>
      <w:pPr>
        <w:jc w:val="both"/>
      </w:pPr>
      <w:r>
        <w:rPr/>
        <w:t xml:space="preserve">Moreover, there is a promotional tone throughout the article when discussing specific companies like Uber and Airbnb as examples of disruptive business models enabled by digitalization. While these companies have indeed disrupted traditional industries, their inclusion in this context feels more like advertising rather than objective analysis.</w:t>
      </w:r>
    </w:p>
    <w:p>
      <w:pPr>
        <w:jc w:val="both"/>
      </w:pPr>
      <w:r>
        <w:rPr/>
        <w:t xml:space="preserve"/>
      </w:r>
    </w:p>
    <w:p>
      <w:pPr>
        <w:jc w:val="both"/>
      </w:pPr>
      <w:r>
        <w:rPr/>
        <w:t xml:space="preserve">In terms of missing points of consideration, the article does not address issues related to data security and cyber threats, which are significant concerns in the digital age. It also does not discuss the potential impact of digitalization on developing countries and their ability to participate in the global economy.</w:t>
      </w:r>
    </w:p>
    <w:p>
      <w:pPr>
        <w:jc w:val="both"/>
      </w:pPr>
      <w:r>
        <w:rPr/>
        <w:t xml:space="preserve"/>
      </w:r>
    </w:p>
    <w:p>
      <w:pPr>
        <w:jc w:val="both"/>
      </w:pPr>
      <w:r>
        <w:rPr/>
        <w:t xml:space="preserve">Overall, while the article provides a broad overview of the impact of digitalization on global business, it is limited by its biases, one-sided reporting, unsupported claims, and lack of consideration for alternative perspectives and potential risks. A more balanced and evidence-based analysis would have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Impact of digitalization on job displacement and employment trends
</w:t>
      </w:r>
    </w:p>
    <w:p>
      <w:pPr>
        <w:spacing w:after="0"/>
        <w:numPr>
          <w:ilvl w:val="0"/>
          <w:numId w:val="2"/>
        </w:numPr>
      </w:pPr>
      <w:r>
        <w:rPr/>
        <w:t xml:space="preserve">Privacy concerns and risks associated with digitalization
</w:t>
      </w:r>
    </w:p>
    <w:p>
      <w:pPr>
        <w:spacing w:after="0"/>
        <w:numPr>
          <w:ilvl w:val="0"/>
          <w:numId w:val="2"/>
        </w:numPr>
      </w:pPr>
      <w:r>
        <w:rPr/>
        <w:t xml:space="preserve">Inequality and digital divide in the era of globalization
</w:t>
      </w:r>
    </w:p>
    <w:p>
      <w:pPr>
        <w:spacing w:after="0"/>
        <w:numPr>
          <w:ilvl w:val="0"/>
          <w:numId w:val="2"/>
        </w:numPr>
      </w:pPr>
      <w:r>
        <w:rPr/>
        <w:t xml:space="preserve">Criticisms and drawbacks of digitalization from scholars and experts
</w:t>
      </w:r>
    </w:p>
    <w:p>
      <w:pPr>
        <w:spacing w:after="0"/>
        <w:numPr>
          <w:ilvl w:val="0"/>
          <w:numId w:val="2"/>
        </w:numPr>
      </w:pPr>
      <w:r>
        <w:rPr/>
        <w:t xml:space="preserve">Data security and cyber threats in the digital age
</w:t>
      </w:r>
    </w:p>
    <w:p>
      <w:pPr>
        <w:numPr>
          <w:ilvl w:val="0"/>
          <w:numId w:val="2"/>
        </w:numPr>
      </w:pPr>
      <w:r>
        <w:rPr/>
        <w:t xml:space="preserve">Digitalization and its implications for developing countries in the global economy</w:t>
      </w:r>
    </w:p>
    <w:p>
      <w:pPr>
        <w:pStyle w:val="Heading1"/>
      </w:pPr>
      <w:bookmarkStart w:id="6" w:name="_Toc6"/>
      <w:r>
        <w:t>Report location:</w:t>
      </w:r>
      <w:bookmarkEnd w:id="6"/>
    </w:p>
    <w:p>
      <w:hyperlink r:id="rId8" w:history="1">
        <w:r>
          <w:rPr>
            <w:color w:val="2980b9"/>
            <w:u w:val="single"/>
          </w:rPr>
          <w:t xml:space="preserve">https://www.fullpicture.app/item/5c3c8d287eb96009271f2b5f7047985a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7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gsj.1396?casa_token=GkGPLd-Wx0wAAAAA%3AQ_og4pdWDgnVnczK5uzUqEdMTK7Sv1A64Zf9LboF0mb9rOnGWv11ybIxDgATvF4kya-8fhVNk6klRA0" TargetMode="External"/><Relationship Id="rId8" Type="http://schemas.openxmlformats.org/officeDocument/2006/relationships/hyperlink" Target="https://www.fullpicture.app/item/5c3c8d287eb96009271f2b5f70479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2023-12-19T07:18:23+01:00</dcterms:created>
  <dcterms:modified xsi:type="dcterms:W3CDTF">2023-12-19T07:18:23+01:00</dcterms:modified>
</cp:coreProperties>
</file>

<file path=docProps/custom.xml><?xml version="1.0" encoding="utf-8"?>
<Properties xmlns="http://schemas.openxmlformats.org/officeDocument/2006/custom-properties" xmlns:vt="http://schemas.openxmlformats.org/officeDocument/2006/docPropsVTypes"/>
</file>