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各种理化条件下碳酸盐岩的溶解行为：案例研究;伊朗西部的塔勒藏地层 |施普林格链接</w:t>
      </w:r>
      <w:br/>
      <w:hyperlink r:id="rId7" w:history="1">
        <w:r>
          <w:rPr>
            <w:color w:val="2980b9"/>
            <w:u w:val="single"/>
          </w:rPr>
          <w:t xml:space="preserve">https://link.springer.com/article/10.1007/s13146-021-00709-6</w:t>
        </w:r>
      </w:hyperlink>
    </w:p>
    <w:p>
      <w:pPr>
        <w:pStyle w:val="Heading1"/>
      </w:pPr>
      <w:bookmarkStart w:id="2" w:name="_Toc2"/>
      <w:r>
        <w:t>Article summary:</w:t>
      </w:r>
      <w:bookmarkEnd w:id="2"/>
    </w:p>
    <w:p>
      <w:pPr>
        <w:jc w:val="both"/>
      </w:pPr>
      <w:r>
        <w:rPr/>
        <w:t xml:space="preserve">1. This article examines the dissolution behavior of carbonate rocks under various physical and chemical conditions, using a case study of the Taleh Zang formation in western Iran.</w:t>
      </w:r>
    </w:p>
    <w:p>
      <w:pPr>
        <w:jc w:val="both"/>
      </w:pPr>
      <w:r>
        <w:rPr/>
        <w:t xml:space="preserve">2. The samples were tested for dissolution rate using specially designed equipment, and their rock characteristics were observed on thin slices.</w:t>
      </w:r>
    </w:p>
    <w:p>
      <w:pPr>
        <w:jc w:val="both"/>
      </w:pPr>
      <w:r>
        <w:rPr/>
        <w:t xml:space="preserve">3. Results showed that pH had the greatest effect on total weight loss of the samples, followed by dynamic fluid pressure and temperature.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its research methods and results. The authors have used a case study to examine the dissolution behavior of carbonate rocks under various physical and chemical conditions, which is an appropriate approach for this type of research. Furthermore, they have provided evidence for their claims in the form of XRF analysis results and observations from thin slices.</w:t>
      </w:r>
    </w:p>
    <w:p>
      <w:pPr>
        <w:jc w:val="both"/>
      </w:pPr>
      <w:r>
        <w:rPr/>
        <w:t xml:space="preserve">However, there are some potential biases in the article that should be noted. For example, the authors do not discuss any possible risks associated with their research or any counterarguments to their findings. Additionally, they do not provide any information about how their results may be applicable to other areas or contexts outside of western Iran. Finally, while they provide evidence for their claims, they do not explore any alternative explanations or interpretations for their findings.</w:t>
      </w:r>
    </w:p>
    <w:p>
      <w:pPr>
        <w:pStyle w:val="Heading1"/>
      </w:pPr>
      <w:bookmarkStart w:id="5" w:name="_Toc5"/>
      <w:r>
        <w:t>Topics for further research:</w:t>
      </w:r>
      <w:bookmarkEnd w:id="5"/>
    </w:p>
    <w:p>
      <w:pPr>
        <w:spacing w:after="0"/>
        <w:numPr>
          <w:ilvl w:val="0"/>
          <w:numId w:val="2"/>
        </w:numPr>
      </w:pPr>
      <w:r>
        <w:rPr/>
        <w:t xml:space="preserve">Carbonate rock dissolution risks</w:t>
      </w:r>
    </w:p>
    <w:p>
      <w:pPr>
        <w:spacing w:after="0"/>
        <w:numPr>
          <w:ilvl w:val="0"/>
          <w:numId w:val="2"/>
        </w:numPr>
      </w:pPr>
      <w:r>
        <w:rPr/>
        <w:t xml:space="preserve">Carbonate rock dissolution behavior in other contexts</w:t>
      </w:r>
    </w:p>
    <w:p>
      <w:pPr>
        <w:spacing w:after="0"/>
        <w:numPr>
          <w:ilvl w:val="0"/>
          <w:numId w:val="2"/>
        </w:numPr>
      </w:pPr>
      <w:r>
        <w:rPr/>
        <w:t xml:space="preserve">Alternative explanations for carbonate rock dissolution</w:t>
      </w:r>
    </w:p>
    <w:p>
      <w:pPr>
        <w:spacing w:after="0"/>
        <w:numPr>
          <w:ilvl w:val="0"/>
          <w:numId w:val="2"/>
        </w:numPr>
      </w:pPr>
      <w:r>
        <w:rPr/>
        <w:t xml:space="preserve">XRF analysis of carbonate rocks</w:t>
      </w:r>
    </w:p>
    <w:p>
      <w:pPr>
        <w:spacing w:after="0"/>
        <w:numPr>
          <w:ilvl w:val="0"/>
          <w:numId w:val="2"/>
        </w:numPr>
      </w:pPr>
      <w:r>
        <w:rPr/>
        <w:t xml:space="preserve">Carbonate rock dissolution in western Iran</w:t>
      </w:r>
    </w:p>
    <w:p>
      <w:pPr>
        <w:numPr>
          <w:ilvl w:val="0"/>
          <w:numId w:val="2"/>
        </w:numPr>
      </w:pPr>
      <w:r>
        <w:rPr/>
        <w:t xml:space="preserve">Counterarguments to carbonate rock dissolution findings</w:t>
      </w:r>
    </w:p>
    <w:p>
      <w:pPr>
        <w:pStyle w:val="Heading1"/>
      </w:pPr>
      <w:bookmarkStart w:id="6" w:name="_Toc6"/>
      <w:r>
        <w:t>Report location:</w:t>
      </w:r>
      <w:bookmarkEnd w:id="6"/>
    </w:p>
    <w:p>
      <w:hyperlink r:id="rId8" w:history="1">
        <w:r>
          <w:rPr>
            <w:color w:val="2980b9"/>
            <w:u w:val="single"/>
          </w:rPr>
          <w:t xml:space="preserve">https://www.fullpicture.app/item/5c6d7c7e8e77a51f3d0f9741c4640099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FFD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146-021-00709-6" TargetMode="External"/><Relationship Id="rId8" Type="http://schemas.openxmlformats.org/officeDocument/2006/relationships/hyperlink" Target="https://www.fullpicture.app/item/5c6d7c7e8e77a51f3d0f9741c46400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2023-03-03T06:20:39+01:00</dcterms:created>
  <dcterms:modified xsi:type="dcterms:W3CDTF">2023-03-03T06:20:39+01:00</dcterms:modified>
</cp:coreProperties>
</file>

<file path=docProps/custom.xml><?xml version="1.0" encoding="utf-8"?>
<Properties xmlns="http://schemas.openxmlformats.org/officeDocument/2006/custom-properties" xmlns:vt="http://schemas.openxmlformats.org/officeDocument/2006/docPropsVTypes"/>
</file>