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Patterns and mechanisms of responses by soil microbial communities to nitrogen addition - ScienceDirect</w:t>
      </w:r>
      <w:br/>
      <w:hyperlink r:id="rId7" w:history="1">
        <w:r>
          <w:rPr>
            <w:color w:val="2980b9"/>
            <w:u w:val="single"/>
          </w:rPr>
          <w:t xml:space="preserve">https://www.sciencedirect.com/science/article/pii/S0038071717305771?via%3Dihub</w:t>
        </w:r>
      </w:hyperlink>
    </w:p>
    <w:p>
      <w:pPr>
        <w:pStyle w:val="Heading1"/>
      </w:pPr>
      <w:bookmarkStart w:id="2" w:name="_Toc2"/>
      <w:r>
        <w:t>Article summary:</w:t>
      </w:r>
      <w:bookmarkEnd w:id="2"/>
    </w:p>
    <w:p>
      <w:pPr>
        <w:jc w:val="both"/>
      </w:pPr>
      <w:r>
        <w:rPr/>
        <w:t xml:space="preserve">1. A meta-analysis of 454 N addition experiments was conducted to understand the patterns and mechanisms of responses by soil microbial communities to N addition in various biomes.</w:t>
      </w:r>
    </w:p>
    <w:p>
      <w:pPr>
        <w:jc w:val="both"/>
      </w:pPr>
      <w:r>
        <w:rPr/>
        <w:t xml:space="preserve">2. Results showed that the effects of N addition on total microbial biomass varied depending on biome type, methodology, and N-addition rate.</w:t>
      </w:r>
    </w:p>
    <w:p>
      <w:pPr>
        <w:jc w:val="both"/>
      </w:pPr>
      <w:r>
        <w:rPr/>
        <w:t xml:space="preserve">3. Nitrogen addition consistently decreased the microbial C:N and fungi to bacteria ratio (F:B), but increased Gram positive bacteria to Gram negative bacteria ratio (GP:GN).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“Patterns and Mechanisms of Responses by Soil Microbial Communities to Nitrogen Addition” is a comprehensive review of 454 nitrogen addition experiments conducted in various biomes. The authors provide a detailed analysis of the results from these experiments, which shows that nitrogen addition has a significant effect on soil microbial communities. The authors also discuss the potential mechanisms behind these changes, such as enhanced nutrient availability or soil acidification. </w:t>
      </w:r>
    </w:p>
    <w:p>
      <w:pPr>
        <w:jc w:val="both"/>
      </w:pPr>
      <w:r>
        <w:rPr/>
        <w:t xml:space="preserve">The article is generally reliable and trustworthy, as it provides an extensive overview of the research conducted in this area and presents its findings in an unbiased manner. The authors have also included references for all their claims, which adds credibility to their arguments. Furthermore, they have discussed potential biases in their study design, such as differences between biomes or methodologies used for measuring microbial biomass. </w:t>
      </w:r>
    </w:p>
    <w:p>
      <w:pPr>
        <w:jc w:val="both"/>
      </w:pPr>
      <w:r>
        <w:rPr/>
        <w:t xml:space="preserve">However, there are some areas where the article could be improved upon. For example, while the authors discuss potential mechanisms behind changes in microbial communities due to nitrogen additions, they do not explore counterarguments or alternative explanations for these changes. Additionally, while they mention possible risks associated with nitrogen additions, they do not provide any evidence for these risks or discuss them in detail. Finally, while they present both sides of the argument equally when discussing potential biases in their study design, they do not do so when discussing other aspects such as potential risks associated with nitrogen additions or alternative explanations for changes in microbial communities due to nitrogen additions.</w:t>
      </w:r>
    </w:p>
    <w:p>
      <w:pPr>
        <w:pStyle w:val="Heading1"/>
      </w:pPr>
      <w:bookmarkStart w:id="5" w:name="_Toc5"/>
      <w:r>
        <w:t>Topics for further research:</w:t>
      </w:r>
      <w:bookmarkEnd w:id="5"/>
    </w:p>
    <w:p>
      <w:pPr>
        <w:spacing w:after="0"/>
        <w:numPr>
          <w:ilvl w:val="0"/>
          <w:numId w:val="2"/>
        </w:numPr>
      </w:pPr>
      <w:r>
        <w:rPr/>
        <w:t xml:space="preserve">Nitrogen addition risks</w:t>
      </w:r>
    </w:p>
    <w:p>
      <w:pPr>
        <w:spacing w:after="0"/>
        <w:numPr>
          <w:ilvl w:val="0"/>
          <w:numId w:val="2"/>
        </w:numPr>
      </w:pPr>
      <w:r>
        <w:rPr/>
        <w:t xml:space="preserve">Alternative explanations for nitrogen addition effects</w:t>
      </w:r>
    </w:p>
    <w:p>
      <w:pPr>
        <w:spacing w:after="0"/>
        <w:numPr>
          <w:ilvl w:val="0"/>
          <w:numId w:val="2"/>
        </w:numPr>
      </w:pPr>
      <w:r>
        <w:rPr/>
        <w:t xml:space="preserve">Soil acidification effects on microbial communities</w:t>
      </w:r>
    </w:p>
    <w:p>
      <w:pPr>
        <w:spacing w:after="0"/>
        <w:numPr>
          <w:ilvl w:val="0"/>
          <w:numId w:val="2"/>
        </w:numPr>
      </w:pPr>
      <w:r>
        <w:rPr/>
        <w:t xml:space="preserve">Nutrient availability effects on microbial communities</w:t>
      </w:r>
    </w:p>
    <w:p>
      <w:pPr>
        <w:spacing w:after="0"/>
        <w:numPr>
          <w:ilvl w:val="0"/>
          <w:numId w:val="2"/>
        </w:numPr>
      </w:pPr>
      <w:r>
        <w:rPr/>
        <w:t xml:space="preserve">Biome differences in nitrogen addition experiments</w:t>
      </w:r>
    </w:p>
    <w:p>
      <w:pPr>
        <w:numPr>
          <w:ilvl w:val="0"/>
          <w:numId w:val="2"/>
        </w:numPr>
      </w:pPr>
      <w:r>
        <w:rPr/>
        <w:t xml:space="preserve">Methodologies for measuring microbial biomass</w:t>
      </w:r>
    </w:p>
    <w:p>
      <w:pPr>
        <w:pStyle w:val="Heading1"/>
      </w:pPr>
      <w:bookmarkStart w:id="6" w:name="_Toc6"/>
      <w:r>
        <w:t>Report location:</w:t>
      </w:r>
      <w:bookmarkEnd w:id="6"/>
    </w:p>
    <w:p>
      <w:hyperlink r:id="rId8" w:history="1">
        <w:r>
          <w:rPr>
            <w:color w:val="2980b9"/>
            <w:u w:val="single"/>
          </w:rPr>
          <w:t xml:space="preserve">https://www.fullpicture.app/item/5c88db05912ce3d6b4f3a9d7c35a11dd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3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17305771?via%3Dihub" TargetMode="External"/><Relationship Id="rId8" Type="http://schemas.openxmlformats.org/officeDocument/2006/relationships/hyperlink" Target="https://www.fullpicture.app/item/5c88db05912ce3d6b4f3a9d7c35a11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2023-03-03T13:18:32+01:00</dcterms:created>
  <dcterms:modified xsi:type="dcterms:W3CDTF">2023-03-03T13:18:32+01:00</dcterms:modified>
</cp:coreProperties>
</file>

<file path=docProps/custom.xml><?xml version="1.0" encoding="utf-8"?>
<Properties xmlns="http://schemas.openxmlformats.org/officeDocument/2006/custom-properties" xmlns:vt="http://schemas.openxmlformats.org/officeDocument/2006/docPropsVTypes"/>
</file>