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从功能对等翻译理论的视角研究字幕翻译——以《肖申克的救赎》为例 - 中国知网</w:t></w:r><w:br/><w:hyperlink r:id="rId7" w:history="1"><w:r><w:rPr><w:color w:val="2980b9"/><w:u w:val="single"/></w:rPr><w:t xml:space="preserve">https://kns.cnki.net/kcms2/article/abstract?v=3uoqIhG8C44YLTlOAiTRKibYlV5Vjs7iJTKGjg9uTdeTsOI_ra5_XdaYymlgRqsfzABZH_83WbgNUa3Fbk1HLLjcXUXs0BVG&uniplatform=NZKPT</w:t></w:r></w:hyperlink></w:p><w:p><w:pPr><w:pStyle w:val="Heading1"/></w:pPr><w:bookmarkStart w:id="2" w:name="_Toc2"/><w:r><w:t>Article summary:</w:t></w:r><w:bookmarkEnd w:id="2"/></w:p><w:p><w:pPr><w:jc w:val="both"/></w:pPr><w:r><w:rPr/><w:t xml:space="preserve">1. This article examines the use of functional equivalence theory in subtitle translation, using the movie The Shawshank Redemption as an example.</w:t></w:r></w:p><w:p><w:pPr><w:jc w:val="both"/></w:pPr><w:r><w:rPr/><w:t xml:space="preserve">2. It looks at three aspects of subtitle translation: vocabulary, semantics, and culture.</w:t></w:r></w:p><w:p><w:pPr><w:jc w:val="both"/></w:pPr><w:r><w:rPr/><w:t xml:space="preserve">3. It discusses potential issues with subtitle translation and offers suggestions for improvement.</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in its content. It provides a comprehensive overview of the use of functional equivalence theory in subtitle translation, using The Shawshank Redemption as an example. The article is well-researched and provides detailed analysis of the three aspects of subtitle translation: vocabulary, semantics, and culture. Furthermore, it offers suggestions for improvement to address potential issues with subtitle translation. </w:t></w:r></w:p><w:p><w:pPr><w:jc w:val="both"/></w:pPr><w:r><w:rPr/><w:t xml:space="preserve">The only potential issue with the article is that it does not provide any counterarguments or alternative perspectives on its claims or conclusions. While this does not necessarily make the article unreliable or untrustworthy, it would have been beneficial to include other points of view to provide a more balanced perspective on the topic.</w:t></w:r></w:p><w:p><w:pPr><w:pStyle w:val="Heading1"/></w:pPr><w:bookmarkStart w:id="5" w:name="_Toc5"/><w:r><w:t>Topics for further research:</w:t></w:r><w:bookmarkEnd w:id="5"/></w:p><w:p><w:pPr><w:spacing w:after="0"/><w:numPr><w:ilvl w:val="0"/><w:numId w:val="2"/></w:numPr></w:pPr><w:r><w:rPr/><w:t xml:space="preserve">Subtitle translation techniques</w:t></w:r></w:p><w:p><w:pPr><w:spacing w:after="0"/><w:numPr><w:ilvl w:val="0"/><w:numId w:val="2"/></w:numPr></w:pPr><w:r><w:rPr/><w:t xml:space="preserve">Subtitle translation challenges</w:t></w:r></w:p><w:p><w:pPr><w:spacing w:after="0"/><w:numPr><w:ilvl w:val="0"/><w:numId w:val="2"/></w:numPr></w:pPr><w:r><w:rPr/><w:t xml:space="preserve">Subtitle translation strategies</w:t></w:r></w:p><w:p><w:pPr><w:spacing w:after="0"/><w:numPr><w:ilvl w:val="0"/><w:numId w:val="2"/></w:numPr></w:pPr><w:r><w:rPr/><w:t xml:space="preserve">Subtitle translation best practices</w:t></w:r></w:p><w:p><w:pPr><w:spacing w:after="0"/><w:numPr><w:ilvl w:val="0"/><w:numId w:val="2"/></w:numPr></w:pPr><w:r><w:rPr/><w:t xml:space="preserve">Subtitle translation quality assessment</w:t></w:r></w:p><w:p><w:pPr><w:numPr><w:ilvl w:val="0"/><w:numId w:val="2"/></w:numPr></w:pPr><w:r><w:rPr/><w:t xml:space="preserve">Subtitle translation software</w:t></w:r></w:p><w:p><w:pPr><w:pStyle w:val="Heading1"/></w:pPr><w:bookmarkStart w:id="6" w:name="_Toc6"/><w:r><w:t>Report location:</w:t></w:r><w:bookmarkEnd w:id="6"/></w:p><w:p><w:hyperlink r:id="rId8" w:history="1"><w:r><w:rPr><w:color w:val="2980b9"/><w:u w:val="single"/></w:rPr><w:t xml:space="preserve">https://www.fullpicture.app/item/5c8a421ddb24c9484e473fa9cabc148b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53C1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JTKGjg9uTdeTsOI_ra5_XdaYymlgRqsfzABZH_83WbgNUa3Fbk1HLLjcXUXs0BVG&amp;uniplatform=NZKPT" TargetMode="External"/><Relationship Id="rId8" Type="http://schemas.openxmlformats.org/officeDocument/2006/relationships/hyperlink" Target="https://www.fullpicture.app/item/5c8a421ddb24c9484e473fa9cabc14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2023-02-23T07:10:56+01:00</dcterms:created>
  <dcterms:modified xsi:type="dcterms:W3CDTF">2023-02-23T07:10:56+01:00</dcterms:modified>
</cp:coreProperties>
</file>

<file path=docProps/custom.xml><?xml version="1.0" encoding="utf-8"?>
<Properties xmlns="http://schemas.openxmlformats.org/officeDocument/2006/custom-properties" xmlns:vt="http://schemas.openxmlformats.org/officeDocument/2006/docPropsVTypes"/>
</file>