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서울 한복판인데 폐교…"교대 어쩌나" 정시도 사실상 미달</w:t>
      </w:r>
      <w:br/>
      <w:hyperlink r:id="rId7" w:history="1">
        <w:r>
          <w:rPr>
            <w:color w:val="2980b9"/>
            <w:u w:val="single"/>
          </w:rPr>
          <w:t xml:space="preserve">https://v.daum.net/v/20230216144328688</w:t>
        </w:r>
      </w:hyperlink>
    </w:p>
    <w:p>
      <w:pPr>
        <w:pStyle w:val="Heading1"/>
      </w:pPr>
      <w:bookmarkStart w:id="2" w:name="_Toc2"/>
      <w:r>
        <w:t>Article summary:</w:t>
      </w:r>
      <w:bookmarkEnd w:id="2"/>
    </w:p>
    <w:p>
      <w:pPr>
        <w:jc w:val="both"/>
      </w:pPr>
      <w:r>
        <w:rPr/>
        <w:t xml:space="preserve">1. The competition rate for regular admissions to colleges of education and elementary education departments across the country has hit the lowest level in the past five years.</w:t>
      </w:r>
    </w:p>
    <w:p>
      <w:pPr>
        <w:jc w:val="both"/>
      </w:pPr>
      <w:r>
        <w:rPr/>
        <w:t xml:space="preserve">2. The school-age population is rapidly declining, leading to the closure of many elementary schools in Seoul and other areas.</w:t>
      </w:r>
    </w:p>
    <w:p>
      <w:pPr>
        <w:jc w:val="both"/>
      </w:pPr>
      <w:r>
        <w:rPr/>
        <w:t xml:space="preserve">3. The preference for shifts is declining due to the decrease in demand for teachers and the decline in passing rates for employment examinations.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situation regarding college admissions and elementary school closures due to a decrease in school-age population. It is clear that this issue is a serious one, as it affects both students and teachers alike, but there are some issues with the trustworthiness and reliability of this article that should be noted. </w:t>
      </w:r>
    </w:p>
    <w:p>
      <w:pPr>
        <w:jc w:val="both"/>
      </w:pPr>
      <w:r>
        <w:rPr/>
        <w:t xml:space="preserve">First, there is a lack of evidence provided to support some of the claims made in this article. For example, while it states that “the preference for shifts is declining” due to various factors, no evidence or data is provided to back up this claim. Additionally, there are no counterarguments presented or any exploration into possible solutions or alternatives that could be implemented to address this issue. </w:t>
      </w:r>
    </w:p>
    <w:p>
      <w:pPr>
        <w:jc w:val="both"/>
      </w:pPr>
      <w:r>
        <w:rPr/>
        <w:t xml:space="preserve">Second, there appears to be some bias present in this article as well. While it does provide an overview of the current situation regarding college admissions and elementary school closures, it does not present both sides equally or explore any potential risks associated with these changes. Furthermore, some of the language used throughout the article may be seen as promotional content rather than objective reporting on this issue. </w:t>
      </w:r>
    </w:p>
    <w:p>
      <w:pPr>
        <w:jc w:val="both"/>
      </w:pPr>
      <w:r>
        <w:rPr/>
        <w:t xml:space="preserve">In conclusion, while this article provides an overview of the current situation regarding college admissions and elementary school closures due to a decrease in school-age population, its trustworthiness and reliability should be questioned due to its lack of evidence provided for certain claims made, its biased presentation of information, and its potential promotional content throughout.</w:t>
      </w:r>
    </w:p>
    <w:p>
      <w:pPr>
        <w:pStyle w:val="Heading1"/>
      </w:pPr>
      <w:bookmarkStart w:id="5" w:name="_Toc5"/>
      <w:r>
        <w:t>Topics for further research:</w:t>
      </w:r>
      <w:bookmarkEnd w:id="5"/>
    </w:p>
    <w:p>
      <w:pPr>
        <w:spacing w:after="0"/>
        <w:numPr>
          <w:ilvl w:val="0"/>
          <w:numId w:val="2"/>
        </w:numPr>
      </w:pPr>
      <w:r>
        <w:rPr/>
        <w:t xml:space="preserve">Impact of school closures on college admissions </w:t>
      </w:r>
    </w:p>
    <w:p>
      <w:pPr>
        <w:spacing w:after="0"/>
        <w:numPr>
          <w:ilvl w:val="0"/>
          <w:numId w:val="2"/>
        </w:numPr>
      </w:pPr>
      <w:r>
        <w:rPr/>
        <w:t xml:space="preserve">Alternatives to school closures </w:t>
      </w:r>
    </w:p>
    <w:p>
      <w:pPr>
        <w:spacing w:after="0"/>
        <w:numPr>
          <w:ilvl w:val="0"/>
          <w:numId w:val="2"/>
        </w:numPr>
      </w:pPr>
      <w:r>
        <w:rPr/>
        <w:t xml:space="preserve">Risks associated with school closures </w:t>
      </w:r>
    </w:p>
    <w:p>
      <w:pPr>
        <w:spacing w:after="0"/>
        <w:numPr>
          <w:ilvl w:val="0"/>
          <w:numId w:val="2"/>
        </w:numPr>
      </w:pPr>
      <w:r>
        <w:rPr/>
        <w:t xml:space="preserve">Strategies for addressing school-age population decline </w:t>
      </w:r>
    </w:p>
    <w:p>
      <w:pPr>
        <w:spacing w:after="0"/>
        <w:numPr>
          <w:ilvl w:val="0"/>
          <w:numId w:val="2"/>
        </w:numPr>
      </w:pPr>
      <w:r>
        <w:rPr/>
        <w:t xml:space="preserve">College admissions trends in response to school closures </w:t>
      </w:r>
    </w:p>
    <w:p>
      <w:pPr>
        <w:numPr>
          <w:ilvl w:val="0"/>
          <w:numId w:val="2"/>
        </w:numPr>
      </w:pPr>
      <w:r>
        <w:rPr/>
        <w:t xml:space="preserve">Effects of school closures on teachers and students</w:t>
      </w:r>
    </w:p>
    <w:p>
      <w:pPr>
        <w:pStyle w:val="Heading1"/>
      </w:pPr>
      <w:bookmarkStart w:id="6" w:name="_Toc6"/>
      <w:r>
        <w:t>Report location:</w:t>
      </w:r>
      <w:bookmarkEnd w:id="6"/>
    </w:p>
    <w:p>
      <w:hyperlink r:id="rId8" w:history="1">
        <w:r>
          <w:rPr>
            <w:color w:val="2980b9"/>
            <w:u w:val="single"/>
          </w:rPr>
          <w:t xml:space="preserve">https://www.fullpicture.app/item/5c94b27766d2754d8db8cbafee55a141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4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daum.net/v/20230216144328688" TargetMode="External"/><Relationship Id="rId8" Type="http://schemas.openxmlformats.org/officeDocument/2006/relationships/hyperlink" Target="https://www.fullpicture.app/item/5c94b27766d2754d8db8cbafee55a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2023-02-23T11:52:18+01:00</dcterms:created>
  <dcterms:modified xsi:type="dcterms:W3CDTF">2023-02-23T11:52:18+01:00</dcterms:modified>
</cp:coreProperties>
</file>

<file path=docProps/custom.xml><?xml version="1.0" encoding="utf-8"?>
<Properties xmlns="http://schemas.openxmlformats.org/officeDocument/2006/custom-properties" xmlns:vt="http://schemas.openxmlformats.org/officeDocument/2006/docPropsVTypes"/>
</file>