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Measuring Uncertainty in Export Destinations And Its Impact on Economic Gro...: Discovery Service for Xi'an Jiaotong-Liverpool University</w:t></w:r><w:br/><w:hyperlink r:id="rId7" w:history="1"><w:r><w:rPr><w:color w:val="2980b9"/><w:u w:val="single"/></w:rPr><w:t xml:space="preserve">https://eds-s-ebscohost-com.ez.xjtlu.edu.cn/eds/detail/detail?vid=0&sid=616af243-03e0-4903-ad72-c0d10b7bfa20%40redis&bdata=JnNpdGU9ZWRzLWxpdmUmc2NvcGU9c2l0ZQ%3d%3d</w:t></w:r></w:hyperlink></w:p><w:p><w:pPr><w:pStyle w:val="Heading1"/></w:pPr><w:bookmarkStart w:id="2" w:name="_Toc2"/><w:r><w:t>Article summary:</w:t></w:r><w:bookmarkEnd w:id="2"/></w:p><w:p><w:pPr><w:jc w:val="both"/></w:pPr><w:r><w:rPr/><w:t xml:space="preserve">1. This paper introduces three new indicators for measuring Turkey's export markets' uncertainty from 1996Q1 to 2021Q3.</w:t></w:r></w:p><w:p><w:pPr><w:jc w:val="both"/></w:pPr><w:r><w:rPr/><w:t xml:space="preserve">2. It is found that all uncertainty indicators are negatively related to economic growth, with an increase in export destinations' uncertainty leading to a slower growth rate of two quarters.</w:t></w:r></w:p><w:p><w:pPr><w:jc w:val="both"/></w:pPr><w:r><w:rPr/><w:t xml:space="preserve">3. The implications for the role of risks and uncertainties, such as financial, geopolitical, and political risks, are also discussed.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the impact of uncertainty in export destinations on economic growth in Turkey from 1996Q1 to 2021Q3. The authors introduce three new indicators for measuring Turkey's export markets' uncertainty and provide evidence that all uncertainty indicators are negatively related to economic growth. The article is well-structured and provides detailed information on the data used and empirical findings. </w:t></w:r></w:p><w:p><w:pPr><w:jc w:val="both"/></w:pPr><w:r><w:rPr/><w:t xml:space="preserve">However, there are some potential biases that should be noted when assessing the trustworthiness and reliability of this article. Firstly, the authors do not explore any counterarguments or present both sides equally when discussing the implications for the role of risks and uncertainties such as financial, geopolitical, and political risks. Secondly, there is no discussion on possible risks associated with exporting countries’ uncertain destinations which could lead to one-sided reporting or partiality in the article’s conclusions. Finally, there is no mention of any missing points of consideration or missing evidence for the claims made which could lead to unsupported claims being presented as fact in the article. </w:t></w:r></w:p><w:p><w:pPr><w:jc w:val="both"/></w:pPr><w:r><w:rPr/><w:t xml:space="preserve">In conclusion, while this article provides a comprehensive overview of the impact of uncertainty in export destinations on economic growth in Turkey from 1996Q1 to 2021Q3, it should be read critically due to potential biases such as one-sided reporting or partiality in its conclusions as well as unsupported claims being presented as fact without any evidence or discussion on possible risks associated with exporting countries’ uncertain destinations.</w:t></w:r></w:p><w:p><w:pPr><w:pStyle w:val="Heading1"/></w:pPr><w:bookmarkStart w:id="5" w:name="_Toc5"/><w:r><w:t>Topics for further research:</w:t></w:r><w:bookmarkEnd w:id="5"/></w:p><w:p><w:pPr><w:spacing w:after="0"/><w:numPr><w:ilvl w:val="0"/><w:numId w:val="2"/></w:numPr></w:pPr><w:r><w:rPr/><w:t xml:space="preserve">Financial risks associated with exporting countries</w:t></w:r></w:p><w:p><w:pPr><w:spacing w:after="0"/><w:numPr><w:ilvl w:val="0"/><w:numId w:val="2"/></w:numPr></w:pPr><w:r><w:rPr/><w:t xml:space="preserve">Geopolitical risks associated with exporting countries</w:t></w:r></w:p><w:p><w:pPr><w:spacing w:after="0"/><w:numPr><w:ilvl w:val="0"/><w:numId w:val="2"/></w:numPr></w:pPr><w:r><w:rPr/><w:t xml:space="preserve">Political risks associated with exporting countries</w:t></w:r></w:p><w:p><w:pPr><w:spacing w:after="0"/><w:numPr><w:ilvl w:val="0"/><w:numId w:val="2"/></w:numPr></w:pPr><w:r><w:rPr/><w:t xml:space="preserve">Impact of export uncertainty on economic growth</w:t></w:r></w:p><w:p><w:pPr><w:spacing w:after="0"/><w:numPr><w:ilvl w:val="0"/><w:numId w:val="2"/></w:numPr></w:pPr><w:r><w:rPr/><w:t xml:space="preserve">Counterarguments to the role of risks and uncertainties</w:t></w:r></w:p><w:p><w:pPr><w:numPr><w:ilvl w:val="0"/><w:numId w:val="2"/></w:numPr></w:pPr><w:r><w:rPr/><w:t xml:space="preserve">Missing points of consideration for export uncertainty</w:t></w:r></w:p><w:p><w:pPr><w:pStyle w:val="Heading1"/></w:pPr><w:bookmarkStart w:id="6" w:name="_Toc6"/><w:r><w:t>Report location:</w:t></w:r><w:bookmarkEnd w:id="6"/></w:p><w:p><w:hyperlink r:id="rId8" w:history="1"><w:r><w:rPr><w:color w:val="2980b9"/><w:u w:val="single"/></w:rPr><w:t xml:space="preserve">https://www.fullpicture.app/item/5cce7db9d7d0908a238950f7b510ce3c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B54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s-s-ebscohost-com.ez.xjtlu.edu.cn/eds/detail/detail?vid=0&amp;sid=616af243-03e0-4903-ad72-c0d10b7bfa20%40redis&amp;bdata=JnNpdGU9ZWRzLWxpdmUmc2NvcGU9c2l0ZQ%3d%3d" TargetMode="External"/><Relationship Id="rId8" Type="http://schemas.openxmlformats.org/officeDocument/2006/relationships/hyperlink" Target="https://www.fullpicture.app/item/5cce7db9d7d0908a238950f7b510ce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2023-02-27T12:16:10+01:00</dcterms:created>
  <dcterms:modified xsi:type="dcterms:W3CDTF">2023-02-27T12:16:10+01:00</dcterms:modified>
</cp:coreProperties>
</file>

<file path=docProps/custom.xml><?xml version="1.0" encoding="utf-8"?>
<Properties xmlns="http://schemas.openxmlformats.org/officeDocument/2006/custom-properties" xmlns:vt="http://schemas.openxmlformats.org/officeDocument/2006/docPropsVTypes"/>
</file>