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brainweb: Phase synchronization and large-scale integration | Nature Reviews Neuroscience</w:t>
      </w:r>
      <w:br/>
      <w:hyperlink r:id="rId7" w:history="1">
        <w:r>
          <w:rPr>
            <w:color w:val="2980b9"/>
            <w:u w:val="single"/>
          </w:rPr>
          <w:t xml:space="preserve">https://www.nature.com/articles/35067550</w:t>
        </w:r>
      </w:hyperlink>
    </w:p>
    <w:p>
      <w:pPr>
        <w:pStyle w:val="Heading1"/>
      </w:pPr>
      <w:bookmarkStart w:id="2" w:name="_Toc2"/>
      <w:r>
        <w:t>Article summary:</w:t>
      </w:r>
      <w:bookmarkEnd w:id="2"/>
    </w:p>
    <w:p>
      <w:pPr>
        <w:jc w:val="both"/>
      </w:pPr>
      <w:r>
        <w:rPr/>
        <w:t xml:space="preserve">1. 脑网络：相位同步和大规模集成</w:t>
      </w:r>
    </w:p>
    <w:p>
      <w:pPr>
        <w:jc w:val="both"/>
      </w:pPr>
      <w:r>
        <w:rPr/>
        <w:t xml:space="preserve">2. 研究人员提出了一种新的机制，即“共振性神经元集合”，用于记忆回想</w:t>
      </w:r>
    </w:p>
    <w:p>
      <w:pPr>
        <w:jc w:val="both"/>
      </w:pPr>
      <w:r>
        <w:rPr/>
        <w:t xml:space="preserve">3. “神经达尔文主义”理论表明，大脑中的多个皮层区域之间存在强耦合</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这篇文章介绍了大脑中的相位同步和大规模集成。它通过引用Abeles、Palm、Eichenbaum、Damasio、Llinas、Ribary、Contreras、Pedroarena、Edelman和Varela以及Goldman-Rakic的工作来证明其主要论点。</w:t>
      </w:r>
    </w:p>
    <w:p>
      <w:pPr>
        <w:jc w:val="both"/>
      </w:pPr>
      <w:r>
        <w:rPr/>
        <w:t xml:space="preserve">文章可能存在一些潜在的偏见。首先，它似乎片面地将重点放在神经生物学方面，而不是考虑其他影响大脑功能的因素。此外，它似乎无根据地声明“神经达尔文主义”理论表明大脑中多个皮层区域之间存在强耦合。此外，文章未能考虑到可能存在的风险因素；例如，它未能平衡呈现受到相位同步影响的好处与不利影响。</w:t>
      </w:r>
    </w:p>
    <w:p>
      <w:pPr>
        <w:jc w:val="both"/>
      </w:pPr>
      <w:r>
        <w:rPr/>
        <w:t xml:space="preserve">总之，这是一份有效的文章；然而，它可能存在一些片面性、无根据性以及对风险因子未作出平衡呈现的情况。</w:t>
      </w:r>
    </w:p>
    <w:p>
      <w:pPr>
        <w:pStyle w:val="Heading1"/>
      </w:pPr>
      <w:bookmarkStart w:id="5" w:name="_Toc5"/>
      <w:r>
        <w:t>Topics for further research:</w:t>
      </w:r>
      <w:bookmarkEnd w:id="5"/>
    </w:p>
    <w:p>
      <w:pPr>
        <w:spacing w:after="0"/>
        <w:numPr>
          <w:ilvl w:val="0"/>
          <w:numId w:val="2"/>
        </w:numPr>
      </w:pPr>
      <w:r>
        <w:rPr/>
        <w:t xml:space="preserve">神经生物学外的影响因素</w:t>
      </w:r>
    </w:p>
    <w:p>
      <w:pPr>
        <w:spacing w:after="0"/>
        <w:numPr>
          <w:ilvl w:val="0"/>
          <w:numId w:val="2"/>
        </w:numPr>
      </w:pPr>
      <w:r>
        <w:rPr/>
        <w:t xml:space="preserve">神经达尔文主义理论</w:t>
      </w:r>
    </w:p>
    <w:p>
      <w:pPr>
        <w:spacing w:after="0"/>
        <w:numPr>
          <w:ilvl w:val="0"/>
          <w:numId w:val="2"/>
        </w:numPr>
      </w:pPr>
      <w:r>
        <w:rPr/>
        <w:t xml:space="preserve">相位同步的好处</w:t>
      </w:r>
    </w:p>
    <w:p>
      <w:pPr>
        <w:spacing w:after="0"/>
        <w:numPr>
          <w:ilvl w:val="0"/>
          <w:numId w:val="2"/>
        </w:numPr>
      </w:pPr>
      <w:r>
        <w:rPr/>
        <w:t xml:space="preserve">相位同步的不利影响</w:t>
      </w:r>
    </w:p>
    <w:p>
      <w:pPr>
        <w:spacing w:after="0"/>
        <w:numPr>
          <w:ilvl w:val="0"/>
          <w:numId w:val="2"/>
        </w:numPr>
      </w:pPr>
      <w:r>
        <w:rPr/>
        <w:t xml:space="preserve">大脑功能的风险因素</w:t>
      </w:r>
    </w:p>
    <w:p>
      <w:pPr>
        <w:numPr>
          <w:ilvl w:val="0"/>
          <w:numId w:val="2"/>
        </w:numPr>
      </w:pPr>
      <w:r>
        <w:rPr/>
        <w:t xml:space="preserve">大脑皮层区域之间的耦合</w:t>
      </w:r>
    </w:p>
    <w:p>
      <w:pPr>
        <w:pStyle w:val="Heading1"/>
      </w:pPr>
      <w:bookmarkStart w:id="6" w:name="_Toc6"/>
      <w:r>
        <w:t>Report location:</w:t>
      </w:r>
      <w:bookmarkEnd w:id="6"/>
    </w:p>
    <w:p>
      <w:hyperlink r:id="rId8" w:history="1">
        <w:r>
          <w:rPr>
            <w:color w:val="2980b9"/>
            <w:u w:val="single"/>
          </w:rPr>
          <w:t xml:space="preserve">https://www.fullpicture.app/item/5ceac1ddf76d53c4a7b9eb101a2935e6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F2F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35067550" TargetMode="External"/><Relationship Id="rId8" Type="http://schemas.openxmlformats.org/officeDocument/2006/relationships/hyperlink" Target="https://www.fullpicture.app/item/5ceac1ddf76d53c4a7b9eb101a2935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2023-02-25T21:04:39+01:00</dcterms:created>
  <dcterms:modified xsi:type="dcterms:W3CDTF">2023-02-25T21:04:39+01:00</dcterms:modified>
</cp:coreProperties>
</file>

<file path=docProps/custom.xml><?xml version="1.0" encoding="utf-8"?>
<Properties xmlns="http://schemas.openxmlformats.org/officeDocument/2006/custom-properties" xmlns:vt="http://schemas.openxmlformats.org/officeDocument/2006/docPropsVTypes"/>
</file>