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Progress and Perspective on Integrated CO2 Capture and Utilization - ScienceDirect</w:t>
      </w:r>
      <w:br/>
      <w:hyperlink r:id="rId7" w:history="1">
        <w:r>
          <w:rPr>
            <w:color w:val="2980b9"/>
            <w:u w:val="single"/>
          </w:rPr>
          <w:t xml:space="preserve">https://www.sciencedirect.com/science/article/pii/S2452223623000202</w:t>
        </w:r>
      </w:hyperlink>
    </w:p>
    <w:p>
      <w:pPr>
        <w:pStyle w:val="Heading1"/>
      </w:pPr>
      <w:bookmarkStart w:id="2" w:name="_Toc2"/>
      <w:r>
        <w:t>Article summary:</w:t>
      </w:r>
      <w:bookmarkEnd w:id="2"/>
    </w:p>
    <w:p>
      <w:pPr>
        <w:jc w:val="both"/>
      </w:pPr>
      <w:r>
        <w:rPr/>
        <w:t xml:space="preserve">1. Integrated Carbon Capture and Utilization (ICCU) is an emerging concept of CCUS that could potentially solve the problems of complex technological processes and high cost associated with CO2 capture and conversion.</w:t>
      </w:r>
    </w:p>
    <w:p>
      <w:pPr>
        <w:jc w:val="both"/>
      </w:pPr>
      <w:r>
        <w:rPr/>
        <w:t xml:space="preserve">2. This review discusses various technical routes of ICCU according to different reducing gas conditions, as well as the construction of adsorption/catalytic materials and the investigation of complex in-situ CO2 desorption/conversion processes.</w:t>
      </w:r>
    </w:p>
    <w:p>
      <w:pPr>
        <w:jc w:val="both"/>
      </w:pPr>
      <w:r>
        <w:rPr/>
        <w:t xml:space="preserve">3. The existing problems and development tendency of ICCU are discussed and prospected, with a focus on various CO2 conversion processes under the same reducing gas.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“Recent Progress and Perspective on Integrated CO2 Capture and Utilization” provides an overview of Integrated Carbon Capture and Utilization (ICCU), a promising strategy for mitigating CO2 emissions. The article is written in a clear, concise manner, providing an overview of the technology as well as summarizing recent progress in its development. The article also provides a summary table listing typical ICCU researches from 2018-2022, which is useful for readers to quickly grasp the latest developments in this field.</w:t>
      </w:r>
    </w:p>
    <w:p>
      <w:pPr>
        <w:jc w:val="both"/>
      </w:pPr>
      <w:r>
        <w:rPr/>
        <w:t xml:space="preserve">However, there are some potential biases in the article that should be noted. For example, while it does provide an overview of ICCU technology, it does not explore any potential risks or drawbacks associated with its implementation. Additionally, while it does discuss various technical routes according to different reducing gas conditions, it does not provide any detailed analysis or comparison between these routes to determine which one may be more suitable for certain applications or environments. Furthermore, while it does discuss potential future research focuses for ICCU technology, it does not provide any concrete recommendations or suggestions on how these research focuses can be implemented or what steps need to be taken to ensure successful implementation.</w:t>
      </w:r>
    </w:p>
    <w:p>
      <w:pPr>
        <w:jc w:val="both"/>
      </w:pPr>
      <w:r>
        <w:rPr/>
        <w:t xml:space="preserve">In conclusion, while this article provides a useful overview of Integrated Carbon Capture and Utilization (ICCU) technology and summarizes recent progress in its development,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ICCU implementation</w:t>
      </w:r>
    </w:p>
    <w:p>
      <w:pPr>
        <w:spacing w:after="0"/>
        <w:numPr>
          <w:ilvl w:val="0"/>
          <w:numId w:val="2"/>
        </w:numPr>
      </w:pPr>
      <w:r>
        <w:rPr/>
        <w:t xml:space="preserve">Comparison of ICCU technical routes</w:t>
      </w:r>
    </w:p>
    <w:p>
      <w:pPr>
        <w:spacing w:after="0"/>
        <w:numPr>
          <w:ilvl w:val="0"/>
          <w:numId w:val="2"/>
        </w:numPr>
      </w:pPr>
      <w:r>
        <w:rPr/>
        <w:t xml:space="preserve">Recommendations for ICCU research focuses</w:t>
      </w:r>
    </w:p>
    <w:p>
      <w:pPr>
        <w:spacing w:after="0"/>
        <w:numPr>
          <w:ilvl w:val="0"/>
          <w:numId w:val="2"/>
        </w:numPr>
      </w:pPr>
      <w:r>
        <w:rPr/>
        <w:t xml:space="preserve">Steps for successful ICCU implementation</w:t>
      </w:r>
    </w:p>
    <w:p>
      <w:pPr>
        <w:spacing w:after="0"/>
        <w:numPr>
          <w:ilvl w:val="0"/>
          <w:numId w:val="2"/>
        </w:numPr>
      </w:pPr>
      <w:r>
        <w:rPr/>
        <w:t xml:space="preserve">Advantages of ICCU technology</w:t>
      </w:r>
    </w:p>
    <w:p>
      <w:pPr>
        <w:numPr>
          <w:ilvl w:val="0"/>
          <w:numId w:val="2"/>
        </w:numPr>
      </w:pPr>
      <w:r>
        <w:rPr/>
        <w:t xml:space="preserve">Disadvantages of ICCU technology</w:t>
      </w:r>
    </w:p>
    <w:p>
      <w:pPr>
        <w:pStyle w:val="Heading1"/>
      </w:pPr>
      <w:bookmarkStart w:id="6" w:name="_Toc6"/>
      <w:r>
        <w:t>Report location:</w:t>
      </w:r>
      <w:bookmarkEnd w:id="6"/>
    </w:p>
    <w:p>
      <w:hyperlink r:id="rId8" w:history="1">
        <w:r>
          <w:rPr>
            <w:color w:val="2980b9"/>
            <w:u w:val="single"/>
          </w:rPr>
          <w:t xml:space="preserve">https://www.fullpicture.app/item/5d0dc30fe9e2e9b9efe34264a8ed62eb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C9C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52223623000202" TargetMode="External"/><Relationship Id="rId8" Type="http://schemas.openxmlformats.org/officeDocument/2006/relationships/hyperlink" Target="https://www.fullpicture.app/item/5d0dc30fe9e2e9b9efe34264a8ed62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2023-02-19T01:01:39+01:00</dcterms:created>
  <dcterms:modified xsi:type="dcterms:W3CDTF">2023-02-19T01:01:39+01:00</dcterms:modified>
</cp:coreProperties>
</file>

<file path=docProps/custom.xml><?xml version="1.0" encoding="utf-8"?>
<Properties xmlns="http://schemas.openxmlformats.org/officeDocument/2006/custom-properties" xmlns:vt="http://schemas.openxmlformats.org/officeDocument/2006/docPropsVTypes"/>
</file>