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Introduction to Søren Kierkegaard - Eternalised</w:t>
      </w:r>
      <w:br/>
      <w:hyperlink r:id="rId7" w:history="1">
        <w:r>
          <w:rPr>
            <w:color w:val="2980b9"/>
            <w:u w:val="single"/>
          </w:rPr>
          <w:t xml:space="preserve">https://eternalisedofficial.com/2020/09/24/introduction-soren-kierkegaard/</w:t>
        </w:r>
      </w:hyperlink>
    </w:p>
    <w:p>
      <w:pPr>
        <w:pStyle w:val="Heading1"/>
      </w:pPr>
      <w:bookmarkStart w:id="2" w:name="_Toc2"/>
      <w:r>
        <w:t>Article summary:</w:t>
      </w:r>
      <w:bookmarkEnd w:id="2"/>
    </w:p>
    <w:p>
      <w:pPr>
        <w:jc w:val="both"/>
      </w:pPr>
      <w:r>
        <w:rPr/>
        <w:t xml:space="preserve">1. Søren Kierkegaard was a 19th century writer and philosopher who is regarded as the father of Existentialism.</w:t>
      </w:r>
    </w:p>
    <w:p>
      <w:pPr>
        <w:jc w:val="both"/>
      </w:pPr>
      <w:r>
        <w:rPr/>
        <w:t xml:space="preserve">2. Kierkegaard emphasized the importance of subjectivity in philosophy, exploring the possibilities of human existence and the role of Christianity in achieving true selfhood.</w:t>
      </w:r>
    </w:p>
    <w:p>
      <w:pPr>
        <w:jc w:val="both"/>
      </w:pPr>
      <w:r>
        <w:rPr/>
        <w:t xml:space="preserve">3. He used pseudonyms and multiple perspectives to avoid being systematized, and his works include concepts such as anxiety, the leap of faith, and the three stages of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introduction to Søren Kierkegaard, highlighting his contributions to existentialism and the emphasis on subjectivity in his philosophy. However, the article lacks depth and critical analysis of Kierkegaard's ideas and their potential biases.</w:t>
      </w:r>
    </w:p>
    <w:p>
      <w:pPr>
        <w:jc w:val="both"/>
      </w:pPr>
      <w:r>
        <w:rPr/>
        <w:t xml:space="preserve"/>
      </w:r>
    </w:p>
    <w:p>
      <w:pPr>
        <w:jc w:val="both"/>
      </w:pPr>
      <w:r>
        <w:rPr/>
        <w:t xml:space="preserve">One potential bias is the author's portrayal of Kierkegaard as the father of existentialism, which overlooks the contributions of other philosophers such as Friedrich Nietzsche and Martin Heidegger. Additionally, the article presents Kierkegaard's ideas without exploring counterarguments or alternative perspectives.</w:t>
      </w:r>
    </w:p>
    <w:p>
      <w:pPr>
        <w:jc w:val="both"/>
      </w:pPr>
      <w:r>
        <w:rPr/>
        <w:t xml:space="preserve"/>
      </w:r>
    </w:p>
    <w:p>
      <w:pPr>
        <w:jc w:val="both"/>
      </w:pPr>
      <w:r>
        <w:rPr/>
        <w:t xml:space="preserve">The article also includes promotional content for Eternalised, a website that offers merchandise and a Discord community. This raises questions about the objectivity of the article and whether it is intended to promote Eternalised rather than provide an unbiased analysis of Kierkegaard's philosophy.</w:t>
      </w:r>
    </w:p>
    <w:p>
      <w:pPr>
        <w:jc w:val="both"/>
      </w:pPr>
      <w:r>
        <w:rPr/>
        <w:t xml:space="preserve"/>
      </w:r>
    </w:p>
    <w:p>
      <w:pPr>
        <w:jc w:val="both"/>
      </w:pPr>
      <w:r>
        <w:rPr/>
        <w:t xml:space="preserve">Overall, while the article provides a basic introduction to Kierkegaard's ideas, it lacks critical analysis and may be biased towards promoting Eternalised. Readers should approach this article with caution and seek out additional sources for a more comprehensive understanding of Kierkegaard's philosophy.</w:t>
      </w:r>
    </w:p>
    <w:p>
      <w:pPr>
        <w:pStyle w:val="Heading1"/>
      </w:pPr>
      <w:bookmarkStart w:id="5" w:name="_Toc5"/>
      <w:r>
        <w:t>Topics for further research:</w:t>
      </w:r>
      <w:bookmarkEnd w:id="5"/>
    </w:p>
    <w:p>
      <w:pPr>
        <w:spacing w:after="0"/>
        <w:numPr>
          <w:ilvl w:val="0"/>
          <w:numId w:val="2"/>
        </w:numPr>
      </w:pPr>
      <w:r>
        <w:rPr/>
        <w:t xml:space="preserve">Critiques of Kierkegaard's philosophy
</w:t>
      </w:r>
    </w:p>
    <w:p>
      <w:pPr>
        <w:spacing w:after="0"/>
        <w:numPr>
          <w:ilvl w:val="0"/>
          <w:numId w:val="2"/>
        </w:numPr>
      </w:pPr>
      <w:r>
        <w:rPr/>
        <w:t xml:space="preserve">Contributions of other philosophers to existentialism
</w:t>
      </w:r>
    </w:p>
    <w:p>
      <w:pPr>
        <w:spacing w:after="0"/>
        <w:numPr>
          <w:ilvl w:val="0"/>
          <w:numId w:val="2"/>
        </w:numPr>
      </w:pPr>
      <w:r>
        <w:rPr/>
        <w:t xml:space="preserve">Kierkegaard's views on religion and faith
</w:t>
      </w:r>
    </w:p>
    <w:p>
      <w:pPr>
        <w:spacing w:after="0"/>
        <w:numPr>
          <w:ilvl w:val="0"/>
          <w:numId w:val="2"/>
        </w:numPr>
      </w:pPr>
      <w:r>
        <w:rPr/>
        <w:t xml:space="preserve">Kierkegaard's concept of the leap of faith
</w:t>
      </w:r>
    </w:p>
    <w:p>
      <w:pPr>
        <w:spacing w:after="0"/>
        <w:numPr>
          <w:ilvl w:val="0"/>
          <w:numId w:val="2"/>
        </w:numPr>
      </w:pPr>
      <w:r>
        <w:rPr/>
        <w:t xml:space="preserve">Kierkegaard's influence on modern philosophy
</w:t>
      </w:r>
    </w:p>
    <w:p>
      <w:pPr>
        <w:numPr>
          <w:ilvl w:val="0"/>
          <w:numId w:val="2"/>
        </w:numPr>
      </w:pPr>
      <w:r>
        <w:rPr/>
        <w:t xml:space="preserve">Kierkegaard's relationship with Hegelian philosophy</w:t>
      </w:r>
    </w:p>
    <w:p>
      <w:pPr>
        <w:pStyle w:val="Heading1"/>
      </w:pPr>
      <w:bookmarkStart w:id="6" w:name="_Toc6"/>
      <w:r>
        <w:t>Report location:</w:t>
      </w:r>
      <w:bookmarkEnd w:id="6"/>
    </w:p>
    <w:p>
      <w:hyperlink r:id="rId8" w:history="1">
        <w:r>
          <w:rPr>
            <w:color w:val="2980b9"/>
            <w:u w:val="single"/>
          </w:rPr>
          <w:t xml:space="preserve">https://www.fullpicture.app/item/5d1dfa3e45423de9925aee1bca4cfd04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B6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ernalisedofficial.com/2020/09/24/introduction-soren-kierkegaard/" TargetMode="External"/><Relationship Id="rId8" Type="http://schemas.openxmlformats.org/officeDocument/2006/relationships/hyperlink" Target="https://www.fullpicture.app/item/5d1dfa3e45423de9925aee1bca4cf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2023-12-23T18:35:09+01:00</dcterms:created>
  <dcterms:modified xsi:type="dcterms:W3CDTF">2023-12-23T18:35:09+01:00</dcterms:modified>
</cp:coreProperties>
</file>

<file path=docProps/custom.xml><?xml version="1.0" encoding="utf-8"?>
<Properties xmlns="http://schemas.openxmlformats.org/officeDocument/2006/custom-properties" xmlns:vt="http://schemas.openxmlformats.org/officeDocument/2006/docPropsVTypes"/>
</file>