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负载外泌体的导电水凝胶通过免疫调节和增强髓鞘轴突生长协同促进脊髓损伤后的组织修复 - 范 - 2022 - 先进科学 - Wiley在线图书馆</w:t>
      </w:r>
      <w:br/>
      <w:hyperlink r:id="rId7" w:history="1">
        <w:r>
          <w:rPr>
            <w:color w:val="2980b9"/>
            <w:u w:val="single"/>
          </w:rPr>
          <w:t xml:space="preserve">https://onlinelibrary.wiley.com/doi/10.1002/advs.202105586</w:t>
        </w:r>
      </w:hyperlink>
    </w:p>
    <w:p>
      <w:pPr>
        <w:pStyle w:val="Heading1"/>
      </w:pPr>
      <w:bookmarkStart w:id="2" w:name="_Toc2"/>
      <w:r>
        <w:t>Article summary:</w:t>
      </w:r>
      <w:bookmarkEnd w:id="2"/>
    </w:p>
    <w:p>
      <w:pPr>
        <w:jc w:val="both"/>
      </w:pPr>
      <w:r>
        <w:rPr/>
        <w:t xml:space="preserve">1. 本研究介绍了一种负载外泌体的导电水凝胶，该凝胶能够通过免疫调节和增强髓鞘轴突生长来促进脊髓损伤后的组织修复。</w:t>
      </w:r>
    </w:p>
    <w:p>
      <w:pPr>
        <w:jc w:val="both"/>
      </w:pPr>
      <w:r>
        <w:rPr/>
        <w:t xml:space="preserve">2. 导电水凝胶具有良好的生物相容性和导电性能，可以提供支持和引导受损组织的再生。</w:t>
      </w:r>
    </w:p>
    <w:p>
      <w:pPr>
        <w:jc w:val="both"/>
      </w:pPr>
      <w:r>
        <w:rPr/>
        <w:t xml:space="preserve">3. 外泌体是一种重要的细胞间通讯介质，可以释放多种生物活性分子，包括生长因子和免疫调节因子，从而促进组织修复和再生。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对于上述文章的详细批判性分析，需要先阅读全文以获取更多信息。由于只提供了文章标题和作者信息，无法对其内容进行具体分析。请提供完整的文章内容以便进行详细的批判性分析。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https://www.fullpicture.app/item/5d3844e880ccc2e8568ed0dbf5122ec8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F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5586" TargetMode="External"/><Relationship Id="rId8" Type="http://schemas.openxmlformats.org/officeDocument/2006/relationships/hyperlink" Target="https://www.fullpicture.app/item/5d3844e880ccc2e8568ed0dbf5122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2023-10-10T07:35:03+02:00</dcterms:created>
  <dcterms:modified xsi:type="dcterms:W3CDTF">2023-10-10T07:35:03+02:00</dcterms:modified>
</cp:coreProperties>
</file>

<file path=docProps/custom.xml><?xml version="1.0" encoding="utf-8"?>
<Properties xmlns="http://schemas.openxmlformats.org/officeDocument/2006/custom-properties" xmlns:vt="http://schemas.openxmlformats.org/officeDocument/2006/docPropsVTypes"/>
</file>