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and response mechanisms in active soft matter - ScienceDirect</w:t>
      </w:r>
      <w:br/>
      <w:hyperlink r:id="rId7" w:history="1">
        <w:r>
          <w:rPr>
            <w:color w:val="2980b9"/>
            <w:u w:val="single"/>
          </w:rPr>
          <w:t xml:space="preserve">https://www.sciencedirect.com/science/article/pii/S0006349522037341?via%3Dihub</w:t>
        </w:r>
      </w:hyperlink>
    </w:p>
    <w:p>
      <w:pPr>
        <w:pStyle w:val="Heading1"/>
      </w:pPr>
      <w:bookmarkStart w:id="2" w:name="_Toc2"/>
      <w:r>
        <w:t>Article summary:</w:t>
      </w:r>
      <w:bookmarkEnd w:id="2"/>
    </w:p>
    <w:p>
      <w:pPr>
        <w:jc w:val="both"/>
      </w:pPr>
      <w:r>
        <w:rPr/>
        <w:t xml:space="preserve">1. The article discusses the search and response mechanisms of active soft matter, such as T-cells, algae, bacteria, and mammalian sperm cells.</w:t>
      </w:r>
    </w:p>
    <w:p>
      <w:pPr>
        <w:jc w:val="both"/>
      </w:pPr>
      <w:r>
        <w:rPr/>
        <w:t xml:space="preserve">2. It presents a quantitative description of how sperm motility is regulated in response to biophysical/biochemical cues in the female reproductive tract.</w:t>
      </w:r>
    </w:p>
    <w:p>
      <w:pPr>
        <w:jc w:val="both"/>
      </w:pPr>
      <w:r>
        <w:rPr/>
        <w:t xml:space="preserve">3. It demonstrates new platforms that can detect and isolate cells with high quality to improve assisted reproductive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search and response mechanisms of active soft matter. The author has provided evidence for their claims by citing relevant research studies from reputable sources. Furthermore, they have discussed potential risks associated with assisted reproductive technologies, which shows that they are aware of the implications of their work. However, there are some areas where the article could be improved upon. For example, it does not explore any counterarguments or present both sides equally when discussing assisted reproductive technologies. Additionally, there is no mention of potential ethical considerations related to this topic or any other issues that may arise from its use in clinical settings. Finally, while the author has provided evidence for their claims, they do not provide any data or figures to support them further.</w:t>
      </w:r>
    </w:p>
    <w:p>
      <w:pPr>
        <w:pStyle w:val="Heading1"/>
      </w:pPr>
      <w:bookmarkStart w:id="5" w:name="_Toc5"/>
      <w:r>
        <w:t>Topics for further research:</w:t>
      </w:r>
      <w:bookmarkEnd w:id="5"/>
    </w:p>
    <w:p>
      <w:pPr>
        <w:spacing w:after="0"/>
        <w:numPr>
          <w:ilvl w:val="0"/>
          <w:numId w:val="2"/>
        </w:numPr>
      </w:pPr>
      <w:r>
        <w:rPr/>
        <w:t xml:space="preserve">Assisted reproductive technology ethical considerations</w:t>
      </w:r>
    </w:p>
    <w:p>
      <w:pPr>
        <w:spacing w:after="0"/>
        <w:numPr>
          <w:ilvl w:val="0"/>
          <w:numId w:val="2"/>
        </w:numPr>
      </w:pPr>
      <w:r>
        <w:rPr/>
        <w:t xml:space="preserve">Potential risks of assisted reproductive technology</w:t>
      </w:r>
    </w:p>
    <w:p>
      <w:pPr>
        <w:spacing w:after="0"/>
        <w:numPr>
          <w:ilvl w:val="0"/>
          <w:numId w:val="2"/>
        </w:numPr>
      </w:pPr>
      <w:r>
        <w:rPr/>
        <w:t xml:space="preserve">Clinical applications of active soft matter</w:t>
      </w:r>
    </w:p>
    <w:p>
      <w:pPr>
        <w:spacing w:after="0"/>
        <w:numPr>
          <w:ilvl w:val="0"/>
          <w:numId w:val="2"/>
        </w:numPr>
      </w:pPr>
      <w:r>
        <w:rPr/>
        <w:t xml:space="preserve">Counterarguments to assisted reproductive technology</w:t>
      </w:r>
    </w:p>
    <w:p>
      <w:pPr>
        <w:spacing w:after="0"/>
        <w:numPr>
          <w:ilvl w:val="0"/>
          <w:numId w:val="2"/>
        </w:numPr>
      </w:pPr>
      <w:r>
        <w:rPr/>
        <w:t xml:space="preserve">Data and figures related to active soft matter</w:t>
      </w:r>
    </w:p>
    <w:p>
      <w:pPr>
        <w:numPr>
          <w:ilvl w:val="0"/>
          <w:numId w:val="2"/>
        </w:numPr>
      </w:pPr>
      <w:r>
        <w:rPr/>
        <w:t xml:space="preserve">Implications of active soft matter in clinical settings</w:t>
      </w:r>
    </w:p>
    <w:p>
      <w:pPr>
        <w:pStyle w:val="Heading1"/>
      </w:pPr>
      <w:bookmarkStart w:id="6" w:name="_Toc6"/>
      <w:r>
        <w:t>Report location:</w:t>
      </w:r>
      <w:bookmarkEnd w:id="6"/>
    </w:p>
    <w:p>
      <w:hyperlink r:id="rId8" w:history="1">
        <w:r>
          <w:rPr>
            <w:color w:val="2980b9"/>
            <w:u w:val="single"/>
          </w:rPr>
          <w:t xml:space="preserve">https://www.fullpicture.app/item/5d515ff4e1fccfcce34a4c8f7932de89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6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349522037341?via%3Dihub" TargetMode="External"/><Relationship Id="rId8" Type="http://schemas.openxmlformats.org/officeDocument/2006/relationships/hyperlink" Target="https://www.fullpicture.app/item/5d515ff4e1fccfcce34a4c8f7932d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2023-02-24T17:40:27+01:00</dcterms:created>
  <dcterms:modified xsi:type="dcterms:W3CDTF">2023-02-24T17:40:27+01:00</dcterms:modified>
</cp:coreProperties>
</file>

<file path=docProps/custom.xml><?xml version="1.0" encoding="utf-8"?>
<Properties xmlns="http://schemas.openxmlformats.org/officeDocument/2006/custom-properties" xmlns:vt="http://schemas.openxmlformats.org/officeDocument/2006/docPropsVTypes"/>
</file>