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Computational Creativity: The Philosophy and Engineering of Autonomously Creative Systems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https://link.springer.com/book/10.1007/978-3-319-43610-4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Computational Creativity is a field that explores the potential of machines to be creative on their own, with impacts on various industries such as entertainment, culture, science, education, design and art.</w:t>
      </w:r>
    </w:p>
    <w:p>
      <w:pPr>
        <w:jc w:val="both"/>
      </w:pPr>
      <w:r>
        <w:rPr/>
        <w:t xml:space="preserve">2. The book "Computational Creativity: The Philosophy and Engineering of Autonomously Creative Systems" serves as a canonical text for this emerging discipline.</w:t>
      </w:r>
    </w:p>
    <w:p>
      <w:pPr>
        <w:jc w:val="both"/>
      </w:pPr>
      <w:r>
        <w:rPr/>
        <w:t xml:space="preserve">3. The book is suitable for practitioners in the field of computational creativity and provides insights into both the philosophical and engineering aspects of autonomously creative systems.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很遗憾，由于您提供的文章只有标题和一小段简介，我们无法对其进行详细的批判性分析。请提供完整的文章内容以便我们更好地为您服务。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Potential challenges and obstacles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consequences of the issue
</w:t>
      </w:r>
    </w:p>
    <w:p>
      <w:pPr>
        <w:numPr>
          <w:ilvl w:val="0"/>
          <w:numId w:val="2"/>
        </w:numPr>
      </w:pPr>
      <w:r>
        <w:rPr/>
        <w:t xml:space="preserve">Possible solutions and recommendations.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https://www.fullpicture.app/item/5d62e99dec12640525ce31df1ad6ea4e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6A2C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book/10.1007/978-3-319-43610-4" TargetMode="External"/><Relationship Id="rId8" Type="http://schemas.openxmlformats.org/officeDocument/2006/relationships/hyperlink" Target="https://www.fullpicture.app/item/5d62e99dec12640525ce31df1ad6ea4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2024-01-13T07:17:31+01:00</dcterms:created>
  <dcterms:modified xsi:type="dcterms:W3CDTF">2024-01-13T07:17:31+01:00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