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EgGLUT1 Is Crucial for the Viability of Echinococcus granulosus sensu stricto Metacestode: A New Therapeutic Target? - PMC</w:t>
      </w:r>
      <w:br/>
      <w:hyperlink r:id="rId7" w:history="1">
        <w:r>
          <w:rPr>
            <w:color w:val="2980b9"/>
            <w:u w:val="single"/>
          </w:rPr>
          <w:t xml:space="preserve">https://www.ncbi.nlm.nih.gov/pmc/articles/PMC8632494/</w:t>
        </w:r>
      </w:hyperlink>
    </w:p>
    <w:p>
      <w:pPr>
        <w:pStyle w:val="Heading1"/>
      </w:pPr>
      <w:bookmarkStart w:id="2" w:name="_Toc2"/>
      <w:r>
        <w:t>Article summary:</w:t>
      </w:r>
      <w:bookmarkEnd w:id="2"/>
    </w:p>
    <w:p>
      <w:pPr>
        <w:jc w:val="both"/>
      </w:pPr>
      <w:r>
        <w:rPr/>
        <w:t xml:space="preserve">1. The GLUT1 gene (EgGLUT1-ss) was cloned from Echinococcus granulosus sensu stricto (s.s.) and found to be crucial for glucose uptake and viability by the protoscoleces of E. granulosus s.s.</w:t>
      </w:r>
    </w:p>
    <w:p>
      <w:pPr>
        <w:jc w:val="both"/>
      </w:pPr>
      <w:r>
        <w:rPr/>
        <w:t xml:space="preserve">2. A GLUT1 inhibitor, WZB117, inhibited glucose uptake by E. granulosus s.s. and the viability of the metacestode in vitro, as well as showing significant therapeutic activity in E. granulosus s.s.-infected mice when administered at a 10 mg/kg dose.</w:t>
      </w:r>
    </w:p>
    <w:p>
      <w:pPr>
        <w:jc w:val="both"/>
      </w:pPr>
      <w:r>
        <w:rPr/>
        <w:t xml:space="preserve">3. EgGLUT1-ss is crucial for glucose uptake by the protoscoleces of E. granulosus s.s., and its inhibitor WZB117 has a therapeutic effect on CE, making it a potential new drug target against CE infection.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“EgGLUT1 Is Crucial for the Viability of Echinococcus granulosus sensu stricto Metacestode: A New Therapeutic Target?” is an informative piece that provides evidence for the potential use of EgGLUT1-ss as a new drug target against cystic echinococcosis (CE). The article is written in an objective manner and presents both sides of the argument fairly, providing evidence to support its claims while also noting possible risks associated with using EgGLUT1-ss inhibitors such as WZB117 as a treatment option for CE infection. The authors provide detailed information on their research methods and results, which adds to the trustworthiness and reliability of their findings, although further research is needed to confirm these results before they can be applied clinically in humans or animals infected with CE parasites. Additionally, there are no obvious biases or unsupported claims present in this article; however, it does not explore any counterarguments or alternative treatments that may be available for treating CE infections other than EgGLUT1-ss inhibitors such as WZB117 or ABZ drugs like albendazole, which could have been included to provide a more comprehensive overview of current treatments available for CE infections.</w:t>
      </w:r>
    </w:p>
    <w:p>
      <w:pPr>
        <w:pStyle w:val="Heading1"/>
      </w:pPr>
      <w:bookmarkStart w:id="5" w:name="_Toc5"/>
      <w:r>
        <w:t>Topics for further research:</w:t>
      </w:r>
      <w:bookmarkEnd w:id="5"/>
    </w:p>
    <w:p>
      <w:pPr>
        <w:spacing w:after="0"/>
        <w:numPr>
          <w:ilvl w:val="0"/>
          <w:numId w:val="2"/>
        </w:numPr>
      </w:pPr>
      <w:r>
        <w:rPr/>
        <w:t xml:space="preserve">Alternative treatments for cystic echinococcosis</w:t>
      </w:r>
    </w:p>
    <w:p>
      <w:pPr>
        <w:spacing w:after="0"/>
        <w:numPr>
          <w:ilvl w:val="0"/>
          <w:numId w:val="2"/>
        </w:numPr>
      </w:pPr>
      <w:r>
        <w:rPr/>
        <w:t xml:space="preserve">Albendazole for cystic echinococcosis</w:t>
      </w:r>
    </w:p>
    <w:p>
      <w:pPr>
        <w:spacing w:after="0"/>
        <w:numPr>
          <w:ilvl w:val="0"/>
          <w:numId w:val="2"/>
        </w:numPr>
      </w:pPr>
      <w:r>
        <w:rPr/>
        <w:t xml:space="preserve">Clinical trials for EgGLUT1-ss inhibitors</w:t>
      </w:r>
    </w:p>
    <w:p>
      <w:pPr>
        <w:spacing w:after="0"/>
        <w:numPr>
          <w:ilvl w:val="0"/>
          <w:numId w:val="2"/>
        </w:numPr>
      </w:pPr>
      <w:r>
        <w:rPr/>
        <w:t xml:space="preserve">Side effects of EgGLUT1-ss inhibitors</w:t>
      </w:r>
    </w:p>
    <w:p>
      <w:pPr>
        <w:spacing w:after="0"/>
        <w:numPr>
          <w:ilvl w:val="0"/>
          <w:numId w:val="2"/>
        </w:numPr>
      </w:pPr>
      <w:r>
        <w:rPr/>
        <w:t xml:space="preserve">Mechanism of action of EgGLUT1-ss inhibitors</w:t>
      </w:r>
    </w:p>
    <w:p>
      <w:pPr>
        <w:numPr>
          <w:ilvl w:val="0"/>
          <w:numId w:val="2"/>
        </w:numPr>
      </w:pPr>
      <w:r>
        <w:rPr/>
        <w:t xml:space="preserve">Echinococcus granulosus sensu stricto metacestode</w:t>
      </w:r>
    </w:p>
    <w:p>
      <w:pPr>
        <w:pStyle w:val="Heading1"/>
      </w:pPr>
      <w:bookmarkStart w:id="6" w:name="_Toc6"/>
      <w:r>
        <w:t>Report location:</w:t>
      </w:r>
      <w:bookmarkEnd w:id="6"/>
    </w:p>
    <w:p>
      <w:hyperlink r:id="rId8" w:history="1">
        <w:r>
          <w:rPr>
            <w:color w:val="2980b9"/>
            <w:u w:val="single"/>
          </w:rPr>
          <w:t xml:space="preserve">https://www.fullpicture.app/item/5d6dddb23a86a143cfc615579063bbb5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55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32494/" TargetMode="External"/><Relationship Id="rId8" Type="http://schemas.openxmlformats.org/officeDocument/2006/relationships/hyperlink" Target="https://www.fullpicture.app/item/5d6dddb23a86a143cfc615579063bb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2023-02-20T03:35:42+01:00</dcterms:created>
  <dcterms:modified xsi:type="dcterms:W3CDTF">2023-02-20T03:35:42+01:00</dcterms:modified>
</cp:coreProperties>
</file>

<file path=docProps/custom.xml><?xml version="1.0" encoding="utf-8"?>
<Properties xmlns="http://schemas.openxmlformats.org/officeDocument/2006/custom-properties" xmlns:vt="http://schemas.openxmlformats.org/officeDocument/2006/docPropsVTypes"/>
</file>