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Skin Color on the Recognition of Blunt Force I... : The American Journal of Forensic Medicine and Pathology</w:t>
      </w:r>
      <w:br/>
      <w:hyperlink r:id="rId7" w:history="1">
        <w:r>
          <w:rPr>
            <w:color w:val="2980b9"/>
            <w:u w:val="single"/>
          </w:rPr>
          <w:t xml:space="preserve">https://journals.lww.com/amjforensicmedicine/Fulltext/2022/09000/The_Impact_of_Skin_Color_on_the_Recognition_of.3.aspx</w:t>
        </w:r>
      </w:hyperlink>
    </w:p>
    <w:p>
      <w:pPr>
        <w:pStyle w:val="Heading1"/>
      </w:pPr>
      <w:bookmarkStart w:id="2" w:name="_Toc2"/>
      <w:r>
        <w:t>Article summary:</w:t>
      </w:r>
      <w:bookmarkEnd w:id="2"/>
    </w:p>
    <w:p>
      <w:pPr>
        <w:jc w:val="both"/>
      </w:pPr>
      <w:r>
        <w:rPr/>
        <w:t xml:space="preserve">1. Forensic pathologists face challenges in recognizing blunt force injuries in individuals with darker skin tones due to difficulties in visualizing the injuries, which may lead to underreporting of injuries in these populations.</w:t>
      </w:r>
    </w:p>
    <w:p>
      <w:pPr>
        <w:jc w:val="both"/>
      </w:pPr>
      <w:r>
        <w:rPr/>
        <w:t xml:space="preserve"/>
      </w:r>
    </w:p>
    <w:p>
      <w:pPr>
        <w:jc w:val="both"/>
      </w:pPr>
      <w:r>
        <w:rPr/>
        <w:t xml:space="preserve">2. Textbooks used by forensic pathologists predominantly depict medical conditions in light-skinned individuals, contributing to a lack of representation and recognition of injuries in individuals with darker skin tones.</w:t>
      </w:r>
    </w:p>
    <w:p>
      <w:pPr>
        <w:jc w:val="both"/>
      </w:pPr>
      <w:r>
        <w:rPr/>
        <w:t xml:space="preserve"/>
      </w:r>
    </w:p>
    <w:p>
      <w:pPr>
        <w:jc w:val="both"/>
      </w:pPr>
      <w:r>
        <w:rPr/>
        <w:t xml:space="preserve">3. A study analyzing autopsy records found that fewer injuries were reported in African American victims compared to White victims, with White medical examiners reporting more injuries than African American medical examiners, highlighting potential disparities in the recognition of blunt force trauma based on skin color.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Impact of Skin Color on the Recognition of Blunt Force I..." published in The American Journal of Forensic Medicine and Pathology raises important concerns about the recognition of blunt force injuries in individuals with darker skin tones. The study highlights the challenges faced by forensic pathologists in identifying injuries on darker skin, which are often more difficult to visualize compared to lighter skin tones.</w:t>
      </w:r>
    </w:p>
    <w:p>
      <w:pPr>
        <w:jc w:val="both"/>
      </w:pPr>
      <w:r>
        <w:rPr/>
        <w:t xml:space="preserve"/>
      </w:r>
    </w:p>
    <w:p>
      <w:pPr>
        <w:jc w:val="both"/>
      </w:pPr>
      <w:r>
        <w:rPr/>
        <w:t xml:space="preserve">One of the key findings of the study is that illustrations and representations of blunt force injuries in medical textbooks predominantly feature light-skinned individuals, leading to a lack of diversity in visual resources for forensic pathologists. This bias towards light skin tones in medical illustrations may contribute to a cognitive bias and hinder the accurate recognition of injuries in individuals with darker skin.</w:t>
      </w:r>
    </w:p>
    <w:p>
      <w:pPr>
        <w:jc w:val="both"/>
      </w:pPr>
      <w:r>
        <w:rPr/>
        <w:t xml:space="preserve"/>
      </w:r>
    </w:p>
    <w:p>
      <w:pPr>
        <w:jc w:val="both"/>
      </w:pPr>
      <w:r>
        <w:rPr/>
        <w:t xml:space="preserve">The article presents a retrospective analysis of autopsy records from Maryland and Washington DC medical examiner's offices to investigate the recognition of blunt force trauma in varying skin tones. The results show that fewer injuries were reported for African American victims compared to White victims, and White medical examiners reported more injuries than African American medical examiners. This disparity raises concerns about potential biases based on race among medical examiners when documenting injuries.</w:t>
      </w:r>
    </w:p>
    <w:p>
      <w:pPr>
        <w:jc w:val="both"/>
      </w:pPr>
      <w:r>
        <w:rPr/>
        <w:t xml:space="preserve"/>
      </w:r>
    </w:p>
    <w:p>
      <w:pPr>
        <w:jc w:val="both"/>
      </w:pPr>
      <w:r>
        <w:rPr/>
        <w:t xml:space="preserve">However, there are several limitations and potential biases present in the study that need to be addressed. Firstly, the sample size is relatively small, with only 50 autopsy records reviewed. A larger sample size would provide more robust data and allow for better generalization of results. Additionally, the study does not consider other factors that could influence injury documentation, such as experience level or training background of medical examiners.</w:t>
      </w:r>
    </w:p>
    <w:p>
      <w:pPr>
        <w:jc w:val="both"/>
      </w:pPr>
      <w:r>
        <w:rPr/>
        <w:t xml:space="preserve"/>
      </w:r>
    </w:p>
    <w:p>
      <w:pPr>
        <w:jc w:val="both"/>
      </w:pPr>
      <w:r>
        <w:rPr/>
        <w:t xml:space="preserve">Furthermore, while the study highlights disparities in injury reporting based on victim race and examiner race, it does not delve into potential reasons for these discrepancies. Factors such as unconscious bias, cultural differences, or systemic issues within forensic pathology practices could all play a role in influencing how injuries are documented.</w:t>
      </w:r>
    </w:p>
    <w:p>
      <w:pPr>
        <w:jc w:val="both"/>
      </w:pPr>
      <w:r>
        <w:rPr/>
        <w:t xml:space="preserve"/>
      </w:r>
    </w:p>
    <w:p>
      <w:pPr>
        <w:jc w:val="both"/>
      </w:pPr>
      <w:r>
        <w:rPr/>
        <w:t xml:space="preserve">Overall, while the article sheds light on an important issue regarding the impact of skin color on injury recognition, it falls short in providing a comprehensive analysis of potential biases and their sources within forensic pathology practices. Further research is needed to explore these complexities and develop strategies to address them effectively.</w:t>
      </w:r>
    </w:p>
    <w:p>
      <w:pPr>
        <w:pStyle w:val="Heading1"/>
      </w:pPr>
      <w:bookmarkStart w:id="5" w:name="_Toc5"/>
      <w:r>
        <w:t>Topics for further research:</w:t>
      </w:r>
      <w:bookmarkEnd w:id="5"/>
    </w:p>
    <w:p>
      <w:pPr>
        <w:spacing w:after="0"/>
        <w:numPr>
          <w:ilvl w:val="0"/>
          <w:numId w:val="2"/>
        </w:numPr>
      </w:pPr>
      <w:r>
        <w:rPr/>
        <w:t xml:space="preserve">Factors influencing injury documentation in forensic pathology practices
</w:t>
      </w:r>
    </w:p>
    <w:p>
      <w:pPr>
        <w:spacing w:after="0"/>
        <w:numPr>
          <w:ilvl w:val="0"/>
          <w:numId w:val="2"/>
        </w:numPr>
      </w:pPr>
      <w:r>
        <w:rPr/>
        <w:t xml:space="preserve">Unconscious bias in forensic pathology and its impact on injury recognition
</w:t>
      </w:r>
    </w:p>
    <w:p>
      <w:pPr>
        <w:spacing w:after="0"/>
        <w:numPr>
          <w:ilvl w:val="0"/>
          <w:numId w:val="2"/>
        </w:numPr>
      </w:pPr>
      <w:r>
        <w:rPr/>
        <w:t xml:space="preserve">Cultural differences in injury reporting among medical examiners
</w:t>
      </w:r>
    </w:p>
    <w:p>
      <w:pPr>
        <w:spacing w:after="0"/>
        <w:numPr>
          <w:ilvl w:val="0"/>
          <w:numId w:val="2"/>
        </w:numPr>
      </w:pPr>
      <w:r>
        <w:rPr/>
        <w:t xml:space="preserve">Systemic issues in forensic pathology affecting injury documentation
</w:t>
      </w:r>
    </w:p>
    <w:p>
      <w:pPr>
        <w:spacing w:after="0"/>
        <w:numPr>
          <w:ilvl w:val="0"/>
          <w:numId w:val="2"/>
        </w:numPr>
      </w:pPr>
      <w:r>
        <w:rPr/>
        <w:t xml:space="preserve">Strategies to address biases in injury recognition based on skin color
</w:t>
      </w:r>
    </w:p>
    <w:p>
      <w:pPr>
        <w:numPr>
          <w:ilvl w:val="0"/>
          <w:numId w:val="2"/>
        </w:numPr>
      </w:pPr>
      <w:r>
        <w:rPr/>
        <w:t xml:space="preserve">Training programs for forensic pathologists to improve recognition of injuries in individuals with darker skin tones</w:t>
      </w:r>
    </w:p>
    <w:p>
      <w:pPr>
        <w:pStyle w:val="Heading1"/>
      </w:pPr>
      <w:bookmarkStart w:id="6" w:name="_Toc6"/>
      <w:r>
        <w:t>Report location:</w:t>
      </w:r>
      <w:bookmarkEnd w:id="6"/>
    </w:p>
    <w:p>
      <w:hyperlink r:id="rId8" w:history="1">
        <w:r>
          <w:rPr>
            <w:color w:val="2980b9"/>
            <w:u w:val="single"/>
          </w:rPr>
          <w:t xml:space="preserve">https://www.fullpicture.app/item/5d73a362f894db4a91ec4551e55429d4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1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amjforensicmedicine/Fulltext/2022/09000/The_Impact_of_Skin_Color_on_the_Recognition_of.3.aspx" TargetMode="External"/><Relationship Id="rId8" Type="http://schemas.openxmlformats.org/officeDocument/2006/relationships/hyperlink" Target="https://www.fullpicture.app/item/5d73a362f894db4a91ec4551e55429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2024-02-29T03:07:19+01:00</dcterms:created>
  <dcterms:modified xsi:type="dcterms:W3CDTF">2024-02-29T03:07:19+01:00</dcterms:modified>
</cp:coreProperties>
</file>

<file path=docProps/custom.xml><?xml version="1.0" encoding="utf-8"?>
<Properties xmlns="http://schemas.openxmlformats.org/officeDocument/2006/custom-properties" xmlns:vt="http://schemas.openxmlformats.org/officeDocument/2006/docPropsVTypes"/>
</file>