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Medical students' professional ethics: defining the problems... : Academic Medicine</w:t>
      </w:r>
      <w:br/>
      <w:hyperlink r:id="rId7" w:history="1">
        <w:r>
          <w:rPr>
            <w:color w:val="2980b9"/>
            <w:u w:val="single"/>
          </w:rPr>
          <w:t xml:space="preserve">https://journals.lww.com/academicmedicine/abstract/1991/12000/medical_students__professional_ethics__defining.3.aspx</w:t>
        </w:r>
      </w:hyperlink>
    </w:p>
    <w:p>
      <w:pPr>
        <w:pStyle w:val="Heading1"/>
      </w:pPr>
      <w:bookmarkStart w:id="2" w:name="_Toc2"/>
      <w:r>
        <w:t>Article summary:</w:t>
      </w:r>
      <w:bookmarkEnd w:id="2"/>
    </w:p>
    <w:p>
      <w:pPr>
        <w:jc w:val="both"/>
      </w:pPr>
      <w:r>
        <w:rPr/>
        <w:t xml:space="preserve">1. 医学教育者对医学生的职业道德发展和伦理困境关注不足。文章指出，医学教育者应该更加重视医学生的职业标准发展以及他们作为学生所面临的伦理困境。这需要改进招生候选人的评估、改善医学院的学习氛围，并向学生传达职业行为和标准的期望。</w:t>
      </w:r>
    </w:p>
    <w:p>
      <w:pPr>
        <w:jc w:val="both"/>
      </w:pPr>
      <w:r>
        <w:rPr/>
        <w:t xml:space="preserve"/>
      </w:r>
    </w:p>
    <w:p>
      <w:pPr>
        <w:jc w:val="both"/>
      </w:pPr>
      <w:r>
        <w:rPr/>
        <w:t xml:space="preserve">2. 文化多样性对医学生和患者之间的挑战。文章提到，随着医学生和患者之间文化多样性的增加，医学院需要认识到这种挑战，并在教育中予以重视。</w:t>
      </w:r>
    </w:p>
    <w:p>
      <w:pPr>
        <w:jc w:val="both"/>
      </w:pPr>
      <w:r>
        <w:rPr/>
        <w:t xml:space="preserve"/>
      </w:r>
    </w:p>
    <w:p>
      <w:pPr>
        <w:jc w:val="both"/>
      </w:pPr>
      <w:r>
        <w:rPr/>
        <w:t xml:space="preserve">3. AAMC（美国医学院协会）的倡议。文章介绍了AAMC正在进行的一项倡议，包括编写一本资源书，其中包含了描绘医学生常遇到的伦理困境案例、有效荣誉制度描述、教师发展建议和注释参考书目等内容。这个倡议旨在提供给教师和医学生有关职业道德发展方面的资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偏见及其来源：文章没有明确提到作者的背景或利益冲突，这可能导致潜在的偏见。读者无法确定作者是否有与医学教育相关的特定立场或利益。</w:t>
      </w:r>
    </w:p>
    <w:p>
      <w:pPr>
        <w:jc w:val="both"/>
      </w:pPr>
      <w:r>
        <w:rPr/>
        <w:t xml:space="preserve"/>
      </w:r>
    </w:p>
    <w:p>
      <w:pPr>
        <w:jc w:val="both"/>
      </w:pPr>
      <w:r>
        <w:rPr/>
        <w:t xml:space="preserve">2. 片面报道：文章只提到了一个AAMC工作组的结论，而没有提供其他研究或观点来支持或补充这个结论。这种片面报道可能导致读者对问题的全面理解不足。</w:t>
      </w:r>
    </w:p>
    <w:p>
      <w:pPr>
        <w:jc w:val="both"/>
      </w:pPr>
      <w:r>
        <w:rPr/>
        <w:t xml:space="preserve"/>
      </w:r>
    </w:p>
    <w:p>
      <w:pPr>
        <w:jc w:val="both"/>
      </w:pPr>
      <w:r>
        <w:rPr/>
        <w:t xml:space="preserve">3. 无根据的主张：文章声称医学教育者对学生职业道德发展付出了不够的关注，但没有提供任何数据或研究来支持这个主张。缺乏实证依据使得读者难以相信这个主张的可靠性。</w:t>
      </w:r>
    </w:p>
    <w:p>
      <w:pPr>
        <w:jc w:val="both"/>
      </w:pPr>
      <w:r>
        <w:rPr/>
        <w:t xml:space="preserve"/>
      </w:r>
    </w:p>
    <w:p>
      <w:pPr>
        <w:jc w:val="both"/>
      </w:pPr>
      <w:r>
        <w:rPr/>
        <w:t xml:space="preserve">4. 缺失的考虑点：文章没有讨论医学生职业道德发展中可能存在的其他重要因素，如社会文化背景、家庭教育、个人价值观等。忽略这些因素可能导致对问题的理解不完整。</w:t>
      </w:r>
    </w:p>
    <w:p>
      <w:pPr>
        <w:jc w:val="both"/>
      </w:pPr>
      <w:r>
        <w:rPr/>
        <w:t xml:space="preserve"/>
      </w:r>
    </w:p>
    <w:p>
      <w:pPr>
        <w:jc w:val="both"/>
      </w:pPr>
      <w:r>
        <w:rPr/>
        <w:t xml:space="preserve">5. 所提出主张的缺失证据：文章提到了AAMC计划制作一个资源手册，但没有说明为什么这个手册能够解决医学生职业道德发展的问题，也没有提供任何相关研究或实证数据来支持这个主张。</w:t>
      </w:r>
    </w:p>
    <w:p>
      <w:pPr>
        <w:jc w:val="both"/>
      </w:pPr>
      <w:r>
        <w:rPr/>
        <w:t xml:space="preserve"/>
      </w:r>
    </w:p>
    <w:p>
      <w:pPr>
        <w:jc w:val="both"/>
      </w:pPr>
      <w:r>
        <w:rPr/>
        <w:t xml:space="preserve">6. 未探索的反驳：文章没有提及可能存在的反对意见或争议观点。这种未探索的反驳可能导致读者对问题的全面性和复杂性缺乏理解。</w:t>
      </w:r>
    </w:p>
    <w:p>
      <w:pPr>
        <w:jc w:val="both"/>
      </w:pPr>
      <w:r>
        <w:rPr/>
        <w:t xml:space="preserve"/>
      </w:r>
    </w:p>
    <w:p>
      <w:pPr>
        <w:jc w:val="both"/>
      </w:pPr>
      <w:r>
        <w:rPr/>
        <w:t xml:space="preserve">7. 宣传内容：文章中提到了AAMC的倡议，但没有提供足够的信息来评估该倡议是否具有宣传性质。读者无法确定该倡议是否真正关注医学生职业道德发展问题，还是只是为了推广AAMC的工作。</w:t>
      </w:r>
    </w:p>
    <w:p>
      <w:pPr>
        <w:jc w:val="both"/>
      </w:pPr>
      <w:r>
        <w:rPr/>
        <w:t xml:space="preserve"/>
      </w:r>
    </w:p>
    <w:p>
      <w:pPr>
        <w:jc w:val="both"/>
      </w:pPr>
      <w:r>
        <w:rPr/>
        <w:t xml:space="preserve">8. 偏袒：文章没有平等地呈现双方观点或利益相关者的声音。这种偏袒可能导致读者对问题的理解不完整，并丧失了深入讨论和辩论的机会。</w:t>
      </w:r>
    </w:p>
    <w:p>
      <w:pPr>
        <w:jc w:val="both"/>
      </w:pPr>
      <w:r>
        <w:rPr/>
        <w:t xml:space="preserve"/>
      </w:r>
    </w:p>
    <w:p>
      <w:pPr>
        <w:jc w:val="both"/>
      </w:pPr>
      <w:r>
        <w:rPr/>
        <w:t xml:space="preserve">总之，上述文章在提出医学生职业道德发展问题时存在一些潜在问题，包括偏见、片面报道、无根据的主张、缺失考虑点、所提出主张缺乏证据、未探索反驳等。对于一个复杂而重要的话题，需要更全面和客观地呈现各种观点和证据，以促进深入的讨论和理解。</w:t>
      </w:r>
    </w:p>
    <w:p>
      <w:pPr>
        <w:pStyle w:val="Heading1"/>
      </w:pPr>
      <w:bookmarkStart w:id="5" w:name="_Toc5"/>
      <w:r>
        <w:t>Topics for further research:</w:t>
      </w:r>
      <w:bookmarkEnd w:id="5"/>
    </w:p>
    <w:p>
      <w:pPr>
        <w:spacing w:after="0"/>
        <w:numPr>
          <w:ilvl w:val="0"/>
          <w:numId w:val="2"/>
        </w:numPr>
      </w:pPr>
      <w:r>
        <w:rPr/>
        <w:t xml:space="preserve">医学教育者的背景和利益冲突
</w:t>
      </w:r>
    </w:p>
    <w:p>
      <w:pPr>
        <w:spacing w:after="0"/>
        <w:numPr>
          <w:ilvl w:val="0"/>
          <w:numId w:val="2"/>
        </w:numPr>
      </w:pPr>
      <w:r>
        <w:rPr/>
        <w:t xml:space="preserve">其他研究和观点支持医学教育者对学生职业道德发展的关注
</w:t>
      </w:r>
    </w:p>
    <w:p>
      <w:pPr>
        <w:spacing w:after="0"/>
        <w:numPr>
          <w:ilvl w:val="0"/>
          <w:numId w:val="2"/>
        </w:numPr>
      </w:pPr>
      <w:r>
        <w:rPr/>
        <w:t xml:space="preserve">数据和研究支持医学教育者对学生职业道德发展的不足
</w:t>
      </w:r>
    </w:p>
    <w:p>
      <w:pPr>
        <w:spacing w:after="0"/>
        <w:numPr>
          <w:ilvl w:val="0"/>
          <w:numId w:val="2"/>
        </w:numPr>
      </w:pPr>
      <w:r>
        <w:rPr/>
        <w:t xml:space="preserve">其他可能影响医学生职业道德发展的因素
</w:t>
      </w:r>
    </w:p>
    <w:p>
      <w:pPr>
        <w:spacing w:after="0"/>
        <w:numPr>
          <w:ilvl w:val="0"/>
          <w:numId w:val="2"/>
        </w:numPr>
      </w:pPr>
      <w:r>
        <w:rPr/>
        <w:t xml:space="preserve">AAMC计划的资源手册如何解决问题以及相关证据
</w:t>
      </w:r>
    </w:p>
    <w:p>
      <w:pPr>
        <w:numPr>
          <w:ilvl w:val="0"/>
          <w:numId w:val="2"/>
        </w:numPr>
      </w:pPr>
      <w:r>
        <w:rPr/>
        <w:t xml:space="preserve">反对意见和争议观点的探讨</w:t>
      </w:r>
    </w:p>
    <w:p>
      <w:pPr>
        <w:pStyle w:val="Heading1"/>
      </w:pPr>
      <w:bookmarkStart w:id="6" w:name="_Toc6"/>
      <w:r>
        <w:t>Report location:</w:t>
      </w:r>
      <w:bookmarkEnd w:id="6"/>
    </w:p>
    <w:p>
      <w:hyperlink r:id="rId8" w:history="1">
        <w:r>
          <w:rPr>
            <w:color w:val="2980b9"/>
            <w:u w:val="single"/>
          </w:rPr>
          <w:t xml:space="preserve">https://www.fullpicture.app/item/5d96e7c46302e4ac36a1c396e0c136d2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81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academicmedicine/abstract/1991/12000/medical_students__professional_ethics__defining.3.aspx" TargetMode="External"/><Relationship Id="rId8" Type="http://schemas.openxmlformats.org/officeDocument/2006/relationships/hyperlink" Target="https://www.fullpicture.app/item/5d96e7c46302e4ac36a1c396e0c136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2024-02-01T06:09:53+01:00</dcterms:created>
  <dcterms:modified xsi:type="dcterms:W3CDTF">2024-02-01T06:09:53+01:00</dcterms:modified>
</cp:coreProperties>
</file>

<file path=docProps/custom.xml><?xml version="1.0" encoding="utf-8"?>
<Properties xmlns="http://schemas.openxmlformats.org/officeDocument/2006/custom-properties" xmlns:vt="http://schemas.openxmlformats.org/officeDocument/2006/docPropsVTypes"/>
</file>