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spanglish : un outil de résistance aux États-Unis ? | Cairn.info</w:t>
      </w:r>
      <w:br/>
      <w:hyperlink r:id="rId7" w:history="1">
        <w:r>
          <w:rPr>
            <w:color w:val="2980b9"/>
            <w:u w:val="single"/>
          </w:rPr>
          <w:t xml:space="preserve">https://www.cairn.info/revue-sens-dessous-2018-1-page-105.htm</w:t>
        </w:r>
      </w:hyperlink>
    </w:p>
    <w:p>
      <w:pPr>
        <w:pStyle w:val="Heading1"/>
      </w:pPr>
      <w:bookmarkStart w:id="2" w:name="_Toc2"/>
      <w:r>
        <w:t>Article summary:</w:t>
      </w:r>
      <w:bookmarkEnd w:id="2"/>
    </w:p>
    <w:p>
      <w:pPr>
        <w:jc w:val="both"/>
      </w:pPr>
      <w:r>
        <w:rPr/>
        <w:t xml:space="preserve">1. Le spanglish est une stratégie linguistique employée par les locuteurs bilingues qui consiste à faire des allers-retours entre l’anglais et l’espagnol pour marquer leur appartenance à une communauté linguistique et culturelle.</w:t>
      </w:r>
    </w:p>
    <w:p>
      <w:pPr>
        <w:jc w:val="both"/>
      </w:pPr>
      <w:r>
        <w:rPr/>
        <w:t xml:space="preserve">2. Les Hispaniques aux États-Unis sont confrontés à un dilemme identitaire car la langue dominante est l'anglais, mais l'espagnol occupe de plus en plus de domaines et comporte des valeurs identitaires et culturelles fortes.</w:t>
      </w:r>
    </w:p>
    <w:p>
      <w:pPr>
        <w:jc w:val="both"/>
      </w:pPr>
      <w:r>
        <w:rPr/>
        <w:t xml:space="preserve">3. Le terme spanglish a été créé dans les années 1950 pour dénoncer l'anglicisation de l'espagnol portoricain, mais il est maintenant utilisé pour désigner de façon générale la langue parlée par les Hispaniques états-uniens, considérée comme une nouvelle langue américaine issue de la rencontre entre la culture hispanique et la culture anglo-saxonne.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explore le phénomène du spanglish, une stratégie linguistique employée par les locuteurs bilingues qui consiste à faire des allers-retours entre l'anglais et l'espagnol. L'auteur examine les origines de l'appellation et son évolution pour désigner le parler des Hispaniques états-uniens. L'article souligne également les implications sociolinguistiques et culturelles du spanglish pour cette communauté.</w:t>
      </w:r>
    </w:p>
    <w:p>
      <w:pPr>
        <w:jc w:val="both"/>
      </w:pPr>
      <w:r>
        <w:rPr/>
        <w:t xml:space="preserve"/>
      </w:r>
    </w:p>
    <w:p>
      <w:pPr>
        <w:jc w:val="both"/>
      </w:pPr>
      <w:r>
        <w:rPr/>
        <w:t xml:space="preserve">Cependant, l'article présente certains biais potentiels. Tout d'abord, il ne fournit pas suffisamment de preuves pour étayer certaines affirmations, telles que la croyance largement répandue selon laquelle les Hispaniques états-uniens parlent une langue hybride appelée spanglish. De plus, l'article ne prend pas en compte les opinions divergentes sur le sujet, ce qui peut donner une impression unilatérale.</w:t>
      </w:r>
    </w:p>
    <w:p>
      <w:pPr>
        <w:jc w:val="both"/>
      </w:pPr>
      <w:r>
        <w:rPr/>
        <w:t xml:space="preserve"/>
      </w:r>
    </w:p>
    <w:p>
      <w:pPr>
        <w:jc w:val="both"/>
      </w:pPr>
      <w:r>
        <w:rPr/>
        <w:t xml:space="preserve">En outre, l'article manque de considération pour d'autres variétés diatopiques de l'espagnol parlées aux États-Unis, telles que le caló pachuco ou le chicano. En se concentrant uniquement sur le spanglish, il peut donner une image incomplète de la diversité linguistique au sein de la communauté hispanique aux États-Unis.</w:t>
      </w:r>
    </w:p>
    <w:p>
      <w:pPr>
        <w:jc w:val="both"/>
      </w:pPr>
      <w:r>
        <w:rPr/>
        <w:t xml:space="preserve"/>
      </w:r>
    </w:p>
    <w:p>
      <w:pPr>
        <w:jc w:val="both"/>
      </w:pPr>
      <w:r>
        <w:rPr/>
        <w:t xml:space="preserve">Enfin, bien que l'article aborde brièvement les implications politiques du spanglish en tant qu'outil de résistance culturelle pour les Hispaniques aux États-Unis, il ne développe pas suffisamment cette idée ni n'examine les contre-arguments possibles.</w:t>
      </w:r>
    </w:p>
    <w:p>
      <w:pPr>
        <w:jc w:val="both"/>
      </w:pPr>
      <w:r>
        <w:rPr/>
        <w:t xml:space="preserve"/>
      </w:r>
    </w:p>
    <w:p>
      <w:pPr>
        <w:jc w:val="both"/>
      </w:pPr>
      <w:r>
        <w:rPr/>
        <w:t xml:space="preserve">Dans l'ensemble, bien que l'article fournisse un aperçu intéressant du phénomène du spanglish, il présente des biais potentiels et manque de considération pour d'autres aspects importants de la question.</w:t>
      </w:r>
    </w:p>
    <w:p>
      <w:pPr>
        <w:pStyle w:val="Heading1"/>
      </w:pPr>
      <w:bookmarkStart w:id="5" w:name="_Toc5"/>
      <w:r>
        <w:t>Topics for further research:</w:t>
      </w:r>
      <w:bookmarkEnd w:id="5"/>
    </w:p>
    <w:p>
      <w:pPr>
        <w:spacing w:after="0"/>
        <w:numPr>
          <w:ilvl w:val="0"/>
          <w:numId w:val="2"/>
        </w:numPr>
      </w:pPr>
      <w:r>
        <w:rPr/>
        <w:t xml:space="preserve">Variétés diatopiques de l'espagnol parlées aux États-Unis
</w:t>
      </w:r>
    </w:p>
    <w:p>
      <w:pPr>
        <w:spacing w:after="0"/>
        <w:numPr>
          <w:ilvl w:val="0"/>
          <w:numId w:val="2"/>
        </w:numPr>
      </w:pPr>
      <w:r>
        <w:rPr/>
        <w:t xml:space="preserve">Caló pachuco et chicano
</w:t>
      </w:r>
    </w:p>
    <w:p>
      <w:pPr>
        <w:spacing w:after="0"/>
        <w:numPr>
          <w:ilvl w:val="0"/>
          <w:numId w:val="2"/>
        </w:numPr>
      </w:pPr>
      <w:r>
        <w:rPr/>
        <w:t xml:space="preserve">Diversité linguistique de la communauté hispanique aux États-Unis
</w:t>
      </w:r>
    </w:p>
    <w:p>
      <w:pPr>
        <w:spacing w:after="0"/>
        <w:numPr>
          <w:ilvl w:val="0"/>
          <w:numId w:val="2"/>
        </w:numPr>
      </w:pPr>
      <w:r>
        <w:rPr/>
        <w:t xml:space="preserve">Critiques du concept de spanglish
</w:t>
      </w:r>
    </w:p>
    <w:p>
      <w:pPr>
        <w:spacing w:after="0"/>
        <w:numPr>
          <w:ilvl w:val="0"/>
          <w:numId w:val="2"/>
        </w:numPr>
      </w:pPr>
      <w:r>
        <w:rPr/>
        <w:t xml:space="preserve">Utilisation politique du spanglish
</w:t>
      </w:r>
    </w:p>
    <w:p>
      <w:pPr>
        <w:numPr>
          <w:ilvl w:val="0"/>
          <w:numId w:val="2"/>
        </w:numPr>
      </w:pPr>
      <w:r>
        <w:rPr/>
        <w:t xml:space="preserve">Résistance culturelle des Hispaniques aux États-Unis</w:t>
      </w:r>
    </w:p>
    <w:p>
      <w:pPr>
        <w:pStyle w:val="Heading1"/>
      </w:pPr>
      <w:bookmarkStart w:id="6" w:name="_Toc6"/>
      <w:r>
        <w:t>Report location:</w:t>
      </w:r>
      <w:bookmarkEnd w:id="6"/>
    </w:p>
    <w:p>
      <w:hyperlink r:id="rId8" w:history="1">
        <w:r>
          <w:rPr>
            <w:color w:val="2980b9"/>
            <w:u w:val="single"/>
          </w:rPr>
          <w:t xml:space="preserve">https://www.fullpicture.app/item/5da77508a83b9badbcbe693fab80c4c3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4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sens-dessous-2018-1-page-105.htm" TargetMode="External"/><Relationship Id="rId8" Type="http://schemas.openxmlformats.org/officeDocument/2006/relationships/hyperlink" Target="https://www.fullpicture.app/item/5da77508a83b9badbcbe693fab80c4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2023-08-17T05:44:32+02:00</dcterms:created>
  <dcterms:modified xsi:type="dcterms:W3CDTF">2023-08-17T05:44:32+02:00</dcterms:modified>
</cp:coreProperties>
</file>

<file path=docProps/custom.xml><?xml version="1.0" encoding="utf-8"?>
<Properties xmlns="http://schemas.openxmlformats.org/officeDocument/2006/custom-properties" xmlns:vt="http://schemas.openxmlformats.org/officeDocument/2006/docPropsVTypes"/>
</file>