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fuel for the transportation sector | PNAS</w:t>
      </w:r>
      <w:br/>
      <w:hyperlink r:id="rId7" w:history="1">
        <w:r>
          <w:rPr>
            <w:color w:val="2980b9"/>
            <w:u w:val="single"/>
          </w:rPr>
          <w:t xml:space="preserve">https://www.pnas.org/doi/10.1073/pnas.0609921104</w:t>
        </w:r>
      </w:hyperlink>
    </w:p>
    <w:p>
      <w:pPr>
        <w:pStyle w:val="Heading1"/>
      </w:pPr>
      <w:bookmarkStart w:id="2" w:name="_Toc2"/>
      <w:r>
        <w:t>Article summary:</w:t>
      </w:r>
      <w:bookmarkEnd w:id="2"/>
    </w:p>
    <w:p>
      <w:pPr>
        <w:jc w:val="both"/>
      </w:pPr>
      <w:r>
        <w:rPr/>
        <w:t xml:space="preserve">1. A hybrid hydrogen-carbon process for producing liquid hydrocarbon fuels from biomass and carbon-free energy has been proposed, which could supply the entire US transportation sector using less land area than other biomass-based routes.</w:t>
      </w:r>
    </w:p>
    <w:p>
      <w:pPr>
        <w:jc w:val="both"/>
      </w:pPr>
      <w:r>
        <w:rPr/>
        <w:t xml:space="preserve">2. The H2CAR process provides a high-density method for storing massive quantities of hydrogen and reduces the need for CO2 sequestration in coal-to-liquid fuel production.</w:t>
      </w:r>
    </w:p>
    <w:p>
      <w:pPr>
        <w:jc w:val="both"/>
      </w:pPr>
      <w:r>
        <w:rPr/>
        <w:t xml:space="preserve">3. The proposed solution addresses challenges associated with alternative energy carriers such as electricity and hydrogen, including storage density and cost, while utilizing existing infrastructure.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"Sustainable fuel for the transportation sector" proposes a hybrid hydrogen-carbon (H2CAR) process for the production of liquid hydrocarbon fuels using biomass as the carbon source and hydrogen from carbon-free energy. The article highlights several advantages of this process, including reduced land area needed for biomass growth, potential to supply the entire US transportation sector from current biomass quantities, H2 storage in an open loop system, and no additional CO2 release to the atmosphere compared to petroleum use.</w:t>
      </w:r>
    </w:p>
    <w:p>
      <w:pPr>
        <w:jc w:val="both"/>
      </w:pPr>
      <w:r>
        <w:rPr/>
        <w:t xml:space="preserve"/>
      </w:r>
    </w:p>
    <w:p>
      <w:pPr>
        <w:jc w:val="both"/>
      </w:pPr>
      <w:r>
        <w:rPr/>
        <w:t xml:space="preserve">While the proposed process has potential benefits, there are some biases and missing points of consideration in the article. For example, the article does not address potential environmental impacts of increased biomass production or land-use changes associated with it. Additionally, while the article notes that CO2 capture and sequestration is a challenge for coal-to-liquid processes, it does not mention potential risks associated with H2 storage or transportation.</w:t>
      </w:r>
    </w:p>
    <w:p>
      <w:pPr>
        <w:jc w:val="both"/>
      </w:pPr>
      <w:r>
        <w:rPr/>
        <w:t xml:space="preserve"/>
      </w:r>
    </w:p>
    <w:p>
      <w:pPr>
        <w:jc w:val="both"/>
      </w:pPr>
      <w:r>
        <w:rPr/>
        <w:t xml:space="preserve">Furthermore, the article presents a one-sided view of alternative energy carriers for transportation by focusing solely on electricity and hydrogen. It does not consider other options such as biofuels or natural gas. Additionally, while the article notes that batteries and H2 have lower energy densities than liquid hydrocarbons, it does not explore potential solutions to these challenges.</w:t>
      </w:r>
    </w:p>
    <w:p>
      <w:pPr>
        <w:jc w:val="both"/>
      </w:pPr>
      <w:r>
        <w:rPr/>
        <w:t xml:space="preserve"/>
      </w:r>
    </w:p>
    <w:p>
      <w:pPr>
        <w:jc w:val="both"/>
      </w:pPr>
      <w:r>
        <w:rPr/>
        <w:t xml:space="preserve">The article also contains promotional content for the proposed H2CAR process without fully exploring counterarguments or presenting both sides equally. For example, while it notes that coal-to-liquid processes lead to added carbon release compared to petroleum use, it does not mention potential drawbacks of using biomass as a sole source of energy.</w:t>
      </w:r>
    </w:p>
    <w:p>
      <w:pPr>
        <w:jc w:val="both"/>
      </w:pPr>
      <w:r>
        <w:rPr/>
        <w:t xml:space="preserve"/>
      </w:r>
    </w:p>
    <w:p>
      <w:pPr>
        <w:jc w:val="both"/>
      </w:pPr>
      <w:r>
        <w:rPr/>
        <w:t xml:space="preserve">Overall, while the proposed H2CAR process has potential benefits for sustainable fuel production in the transportation sector, more research is needed to fully understand its environmental impacts and feasibility. The article could benefit from presenting a more balanced view of alternative energy carriers and addressing potential risks associated with H2 storage and transportation.</w:t>
      </w:r>
    </w:p>
    <w:p>
      <w:pPr>
        <w:pStyle w:val="Heading1"/>
      </w:pPr>
      <w:bookmarkStart w:id="5" w:name="_Toc5"/>
      <w:r>
        <w:t>Topics for further research:</w:t>
      </w:r>
      <w:bookmarkEnd w:id="5"/>
    </w:p>
    <w:p>
      <w:pPr>
        <w:spacing w:after="0"/>
        <w:numPr>
          <w:ilvl w:val="0"/>
          <w:numId w:val="2"/>
        </w:numPr>
      </w:pPr>
      <w:r>
        <w:rPr/>
        <w:t xml:space="preserve">Environmental impacts of increased biomass production
</w:t>
      </w:r>
    </w:p>
    <w:p>
      <w:pPr>
        <w:spacing w:after="0"/>
        <w:numPr>
          <w:ilvl w:val="0"/>
          <w:numId w:val="2"/>
        </w:numPr>
      </w:pPr>
      <w:r>
        <w:rPr/>
        <w:t xml:space="preserve">Land-use changes associated with biomass production
</w:t>
      </w:r>
    </w:p>
    <w:p>
      <w:pPr>
        <w:spacing w:after="0"/>
        <w:numPr>
          <w:ilvl w:val="0"/>
          <w:numId w:val="2"/>
        </w:numPr>
      </w:pPr>
      <w:r>
        <w:rPr/>
        <w:t xml:space="preserve">Risks associated with H2 storage and transportation
</w:t>
      </w:r>
    </w:p>
    <w:p>
      <w:pPr>
        <w:spacing w:after="0"/>
        <w:numPr>
          <w:ilvl w:val="0"/>
          <w:numId w:val="2"/>
        </w:numPr>
      </w:pPr>
      <w:r>
        <w:rPr/>
        <w:t xml:space="preserve">Other alternative energy carriers for transportation
</w:t>
      </w:r>
    </w:p>
    <w:p>
      <w:pPr>
        <w:spacing w:after="0"/>
        <w:numPr>
          <w:ilvl w:val="0"/>
          <w:numId w:val="2"/>
        </w:numPr>
      </w:pPr>
      <w:r>
        <w:rPr/>
        <w:t xml:space="preserve">Solutions to challenges of low energy density in batteries and H2
</w:t>
      </w:r>
    </w:p>
    <w:p>
      <w:pPr>
        <w:numPr>
          <w:ilvl w:val="0"/>
          <w:numId w:val="2"/>
        </w:numPr>
      </w:pPr>
      <w:r>
        <w:rPr/>
        <w:t xml:space="preserve">Drawbacks of using biomass as a sole source of energy</w:t>
      </w:r>
    </w:p>
    <w:p>
      <w:pPr>
        <w:pStyle w:val="Heading1"/>
      </w:pPr>
      <w:bookmarkStart w:id="6" w:name="_Toc6"/>
      <w:r>
        <w:t>Report location:</w:t>
      </w:r>
      <w:bookmarkEnd w:id="6"/>
    </w:p>
    <w:p>
      <w:hyperlink r:id="rId8" w:history="1">
        <w:r>
          <w:rPr>
            <w:color w:val="2980b9"/>
            <w:u w:val="single"/>
          </w:rPr>
          <w:t xml:space="preserve">https://www.fullpicture.app/item/5dfa7e3cef7589ec9fc8df1da6a921a1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4A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0609921104" TargetMode="External"/><Relationship Id="rId8" Type="http://schemas.openxmlformats.org/officeDocument/2006/relationships/hyperlink" Target="https://www.fullpicture.app/item/5dfa7e3cef7589ec9fc8df1da6a92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2024-01-21T12:51:21+01:00</dcterms:created>
  <dcterms:modified xsi:type="dcterms:W3CDTF">2024-01-21T12:51:21+01:00</dcterms:modified>
</cp:coreProperties>
</file>

<file path=docProps/custom.xml><?xml version="1.0" encoding="utf-8"?>
<Properties xmlns="http://schemas.openxmlformats.org/officeDocument/2006/custom-properties" xmlns:vt="http://schemas.openxmlformats.org/officeDocument/2006/docPropsVTypes"/>
</file>