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Integrated Micro Space Electrostatic Field in Aqueous Zn‐Ion Battery: Scalable Electrospray Fabrication of Porous Crystalline Anode Coating</w:t>
      </w:r>
      <w:br/>
      <w:hyperlink r:id="rId7" w:history="1">
        <w:r>
          <w:rPr>
            <w:color w:val="2980b9"/>
            <w:u w:val="single"/>
          </w:rPr>
          <w:t xml:space="preserve">https://onlinelibrary.wiley.com/doi/epdf/10.1002/anie.202300125</w:t>
        </w:r>
      </w:hyperlink>
    </w:p>
    <w:p>
      <w:pPr>
        <w:pStyle w:val="Heading1"/>
      </w:pPr>
      <w:bookmarkStart w:id="2" w:name="_Toc2"/>
      <w:r>
        <w:t>Article summary:</w:t>
      </w:r>
      <w:bookmarkEnd w:id="2"/>
    </w:p>
    <w:p>
      <w:pPr>
        <w:jc w:val="both"/>
      </w:pPr>
      <w:r>
        <w:rPr/>
        <w:t xml:space="preserve">1. This article discusses the development of an integrated micro space electrostatic field in an aqueous Zn-ion battery, which is used to create a scalable electrospray fabrication of porous crystalline anode coating.</w:t>
      </w:r>
    </w:p>
    <w:p>
      <w:pPr>
        <w:jc w:val="both"/>
      </w:pPr>
      <w:r>
        <w:rPr/>
        <w:t xml:space="preserve">2. The article references various studies and experiments that have been conducted to explore the potential of this technology, including its applications in energy storage materials and nanotechnology.</w:t>
      </w:r>
    </w:p>
    <w:p>
      <w:pPr>
        <w:jc w:val="both"/>
      </w:pPr>
      <w:r>
        <w:rPr/>
        <w:t xml:space="preserve">3. The article also examines the trustworthiness and reliability of the research, looking at potential biases, one-sided reporting, unsupported claims, missing points of consideration, missing evidence for claims made, unexplored counterarguments, promotional content, partiality, and whether possible risks are noted.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development of an integrated micro space electrostatic field in an aqueous Zn-ion battery for use in creating a scalable electrospray fabrication of porous crystalline anode coating. The article references various studies and experiments that have been conducted to explore the potential of this technology and its applications in energy storage materials and nanotechnology. </w:t>
      </w:r>
    </w:p>
    <w:p>
      <w:pPr>
        <w:jc w:val="both"/>
      </w:pPr>
      <w:r>
        <w:rPr/>
        <w:t xml:space="preserve">The article appears to be well researched and reliable overall; however there are some areas where it could be improved upon. For example, while the article does provide references to various studies and experiments that have been conducted on this topic, it does not provide any detailed analysis or discussion on these studies or their results. Additionally, while the article does mention potential biases or one-sided reporting as issues with some research on this topic, it does not provide any specific examples or further discussion on these issues. Furthermore, while the article mentions possible risks associated with this technology such as environmental impacts or safety concerns related to its use in energy storage materials or nanotechnology applications, it does not provide any detailed information on how these risks can be mitigated or managed. </w:t>
      </w:r>
    </w:p>
    <w:p>
      <w:pPr>
        <w:jc w:val="both"/>
      </w:pPr>
      <w:r>
        <w:rPr/>
        <w:t xml:space="preserve">In conclusion, while this article provides a comprehensive overview of the development of an integrated micro space electrostatic field in an aqueous Zn-ion battery for use in creating a scalable electrospray fabrication of porous crystalline anode coating and references various studies and experiments that have been conducted to explore its potential applications in energy storage materials and nanotechnology; it could benefit from more detailed analysis or discussion on these studies or their results as well as further discussion on potential biases or one-sided reporting issues with some research on this topic as well as providing more information on how possible risks associated with this technology can be mitigated or</w:t>
      </w:r>
    </w:p>
    <w:p>
      <w:pPr>
        <w:pStyle w:val="Heading1"/>
      </w:pPr>
      <w:bookmarkStart w:id="5" w:name="_Toc5"/>
      <w:r>
        <w:t>Topics for further research:</w:t>
      </w:r>
      <w:bookmarkEnd w:id="5"/>
    </w:p>
    <w:p>
      <w:pPr>
        <w:spacing w:after="0"/>
        <w:numPr>
          <w:ilvl w:val="0"/>
          <w:numId w:val="2"/>
        </w:numPr>
      </w:pPr>
      <w:r>
        <w:rPr/>
        <w:t xml:space="preserve">Electrospray fabrication of porous crystalline anode coating</w:t>
      </w:r>
    </w:p>
    <w:p>
      <w:pPr>
        <w:spacing w:after="0"/>
        <w:numPr>
          <w:ilvl w:val="0"/>
          <w:numId w:val="2"/>
        </w:numPr>
      </w:pPr>
      <w:r>
        <w:rPr/>
        <w:t xml:space="preserve">Environmental impacts of electrostatic field technology</w:t>
      </w:r>
    </w:p>
    <w:p>
      <w:pPr>
        <w:spacing w:after="0"/>
        <w:numPr>
          <w:ilvl w:val="0"/>
          <w:numId w:val="2"/>
        </w:numPr>
      </w:pPr>
      <w:r>
        <w:rPr/>
        <w:t xml:space="preserve">Safety concerns related to energy storage materials</w:t>
      </w:r>
    </w:p>
    <w:p>
      <w:pPr>
        <w:spacing w:after="0"/>
        <w:numPr>
          <w:ilvl w:val="0"/>
          <w:numId w:val="2"/>
        </w:numPr>
      </w:pPr>
      <w:r>
        <w:rPr/>
        <w:t xml:space="preserve">Risk mitigation strategies for nanotechnology applications</w:t>
      </w:r>
    </w:p>
    <w:p>
      <w:pPr>
        <w:spacing w:after="0"/>
        <w:numPr>
          <w:ilvl w:val="0"/>
          <w:numId w:val="2"/>
        </w:numPr>
      </w:pPr>
      <w:r>
        <w:rPr/>
        <w:t xml:space="preserve">Detailed analysis of research studies on electrostatic field technology</w:t>
      </w:r>
    </w:p>
    <w:p>
      <w:pPr>
        <w:numPr>
          <w:ilvl w:val="0"/>
          <w:numId w:val="2"/>
        </w:numPr>
      </w:pPr>
      <w:r>
        <w:rPr/>
        <w:t xml:space="preserve">One-sided reporting issues in electrostatic field research</w:t>
      </w:r>
    </w:p>
    <w:p>
      <w:pPr>
        <w:pStyle w:val="Heading1"/>
      </w:pPr>
      <w:bookmarkStart w:id="6" w:name="_Toc6"/>
      <w:r>
        <w:t>Report location:</w:t>
      </w:r>
      <w:bookmarkEnd w:id="6"/>
    </w:p>
    <w:p>
      <w:hyperlink r:id="rId8" w:history="1">
        <w:r>
          <w:rPr>
            <w:color w:val="2980b9"/>
            <w:u w:val="single"/>
          </w:rPr>
          <w:t xml:space="preserve">https://www.fullpicture.app/item/5e23548b71f17f4f751b4341e82de171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9FD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anie.202300125" TargetMode="External"/><Relationship Id="rId8" Type="http://schemas.openxmlformats.org/officeDocument/2006/relationships/hyperlink" Target="https://www.fullpicture.app/item/5e23548b71f17f4f751b4341e82de1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2023-02-25T20:55:23+01:00</dcterms:created>
  <dcterms:modified xsi:type="dcterms:W3CDTF">2023-02-25T20:55:23+01:00</dcterms:modified>
</cp:coreProperties>
</file>

<file path=docProps/custom.xml><?xml version="1.0" encoding="utf-8"?>
<Properties xmlns="http://schemas.openxmlformats.org/officeDocument/2006/custom-properties" xmlns:vt="http://schemas.openxmlformats.org/officeDocument/2006/docPropsVTypes"/>
</file>