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Compliance and resistance: How performance measures make and unmake universities - Kim Soin, Christian Huber, 2021</w:t>
      </w:r>
      <w:br/>
      <w:hyperlink r:id="rId7" w:history="1">
        <w:r>
          <w:rPr>
            <w:color w:val="2980b9"/>
            <w:u w:val="single"/>
          </w:rPr>
          <w:t xml:space="preserve">https://journals-sagepub-com.nottingham.idm.oclc.org/doi/full/10.1177/13505084211066810</w:t>
        </w:r>
      </w:hyperlink>
    </w:p>
    <w:p>
      <w:pPr>
        <w:pStyle w:val="Heading1"/>
      </w:pPr>
      <w:bookmarkStart w:id="2" w:name="_Toc2"/>
      <w:r>
        <w:t>Article summary:</w:t>
      </w:r>
      <w:bookmarkEnd w:id="2"/>
    </w:p>
    <w:p>
      <w:pPr>
        <w:jc w:val="both"/>
      </w:pPr>
      <w:r>
        <w:rPr/>
        <w:t xml:space="preserve">1. Recent literature has advanced understanding of compliance as a social practice which is often related to resistance.</w:t>
      </w:r>
    </w:p>
    <w:p>
      <w:pPr>
        <w:jc w:val="both"/>
      </w:pPr>
      <w:r>
        <w:rPr/>
        <w:t xml:space="preserve">2. This paper investigates the introduction of measures and controls to improve PhD completion times in a research-intensive UK university.</w:t>
      </w:r>
    </w:p>
    <w:p>
      <w:pPr>
        <w:jc w:val="both"/>
      </w:pPr>
      <w:r>
        <w:rPr/>
        <w:t xml:space="preserve">3. Three compliance types are identified that demonstrate compliance is an interpretative process, and the impact of managerialism on higher education is analyzed through the lens of compliance.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“Compliance and Resistance: How Performance Measures Make and Unmake Universities” by Kim Soin and Christian Huber (2021) provides an interesting analysis of how individuals comply with, and resist performance measures and metrics in management and organization. The authors provide a detailed study of the effects of managerialism on academic work, specifically focusing on the introduction of measures and controls to improve PhD completion times in a research-intensive UK university. The authors present their findings in a clear manner, providing three distinct types of compliance that demonstrate how compliance is an interpretative process. </w:t>
      </w:r>
    </w:p>
    <w:p>
      <w:pPr>
        <w:jc w:val="both"/>
      </w:pPr>
      <w:r>
        <w:rPr/>
        <w:t xml:space="preserve">The article appears to be well researched, with references to relevant literature throughout the text. The authors have also provided evidence for their claims from interviews conducted with academics at the university in question, which adds credibility to their argument. However, there are some potential biases that should be noted when considering this article. Firstly, it should be noted that the sample size used for this study was relatively small (only 20 academics were interviewed), which may limit its generalizability to other contexts or universities. Additionally, it should be noted that all participants were from one particular university in the UK; thus, it is unclear whether these findings can be applied more broadly across different countries or contexts. Furthermore, it should also be noted that while the authors discuss resistance as being linked to compliance, they do not provide any evidence or examples of actual resistance practices among academics at this university; thus, further research into this area would be beneficial for understanding how resistance manifests itself within academic contexts. </w:t>
      </w:r>
    </w:p>
    <w:p>
      <w:pPr>
        <w:jc w:val="both"/>
      </w:pPr>
      <w:r>
        <w:rPr/>
        <w:t xml:space="preserve">In conclusion, “Compliance and Resistance: How Performance Measures Make and Unmake Universities” by Kim Soin and Christian Huber (2021) provides an interesting analysis into how individuals comply with performance measures in management and organization settings. While there are some potential biases that should be taken into consideration when assessing this article (such as small sample size), overall it appears to be well researched with references to relevant literature throughout the text as well as evidence from interviews conducted with academics at one particular university in the UK.</w:t>
      </w:r>
    </w:p>
    <w:p>
      <w:pPr>
        <w:pStyle w:val="Heading1"/>
      </w:pPr>
      <w:bookmarkStart w:id="5" w:name="_Toc5"/>
      <w:r>
        <w:t>Topics for further research:</w:t>
      </w:r>
      <w:bookmarkEnd w:id="5"/>
    </w:p>
    <w:p>
      <w:pPr>
        <w:spacing w:after="0"/>
        <w:numPr>
          <w:ilvl w:val="0"/>
          <w:numId w:val="2"/>
        </w:numPr>
      </w:pPr>
      <w:r>
        <w:rPr/>
        <w:t xml:space="preserve">Performance Measurement in Higher Education </w:t>
      </w:r>
    </w:p>
    <w:p>
      <w:pPr>
        <w:spacing w:after="0"/>
        <w:numPr>
          <w:ilvl w:val="0"/>
          <w:numId w:val="2"/>
        </w:numPr>
      </w:pPr>
      <w:r>
        <w:rPr/>
        <w:t xml:space="preserve">Resistance to Performance Measures in Universities </w:t>
      </w:r>
    </w:p>
    <w:p>
      <w:pPr>
        <w:spacing w:after="0"/>
        <w:numPr>
          <w:ilvl w:val="0"/>
          <w:numId w:val="2"/>
        </w:numPr>
      </w:pPr>
      <w:r>
        <w:rPr/>
        <w:t xml:space="preserve">Managerialism in Academic Work </w:t>
      </w:r>
    </w:p>
    <w:p>
      <w:pPr>
        <w:spacing w:after="0"/>
        <w:numPr>
          <w:ilvl w:val="0"/>
          <w:numId w:val="2"/>
        </w:numPr>
      </w:pPr>
      <w:r>
        <w:rPr/>
        <w:t xml:space="preserve">Effects of Performance Measures on PhD Completion Times </w:t>
      </w:r>
    </w:p>
    <w:p>
      <w:pPr>
        <w:spacing w:after="0"/>
        <w:numPr>
          <w:ilvl w:val="0"/>
          <w:numId w:val="2"/>
        </w:numPr>
      </w:pPr>
      <w:r>
        <w:rPr/>
        <w:t xml:space="preserve">Compliance as an Interpretative Process </w:t>
      </w:r>
    </w:p>
    <w:p>
      <w:pPr>
        <w:numPr>
          <w:ilvl w:val="0"/>
          <w:numId w:val="2"/>
        </w:numPr>
      </w:pPr>
      <w:r>
        <w:rPr/>
        <w:t xml:space="preserve">Resistance Practices in Academic Contexts</w:t>
      </w:r>
    </w:p>
    <w:p>
      <w:pPr>
        <w:pStyle w:val="Heading1"/>
      </w:pPr>
      <w:bookmarkStart w:id="6" w:name="_Toc6"/>
      <w:r>
        <w:t>Report location:</w:t>
      </w:r>
      <w:bookmarkEnd w:id="6"/>
    </w:p>
    <w:p>
      <w:hyperlink r:id="rId8" w:history="1">
        <w:r>
          <w:rPr>
            <w:color w:val="2980b9"/>
            <w:u w:val="single"/>
          </w:rPr>
          <w:t xml:space="preserve">https://www.fullpicture.app/item/5e55861f971cac584559410a72ed2252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FA9CC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sagepub-com.nottingham.idm.oclc.org/doi/full/10.1177/13505084211066810" TargetMode="External"/><Relationship Id="rId8" Type="http://schemas.openxmlformats.org/officeDocument/2006/relationships/hyperlink" Target="https://www.fullpicture.app/item/5e55861f971cac584559410a72ed225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2023-02-23T15:44:17+01:00</dcterms:created>
  <dcterms:modified xsi:type="dcterms:W3CDTF">2023-02-23T15:44:17+01:00</dcterms:modified>
</cp:coreProperties>
</file>

<file path=docProps/custom.xml><?xml version="1.0" encoding="utf-8"?>
<Properties xmlns="http://schemas.openxmlformats.org/officeDocument/2006/custom-properties" xmlns:vt="http://schemas.openxmlformats.org/officeDocument/2006/docPropsVTypes"/>
</file>