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Fourth Universal Definition of Myocardial Infarction (2018) - PubMed</w:t>
      </w:r>
      <w:br/>
      <w:hyperlink r:id="rId7" w:history="1">
        <w:r>
          <w:rPr>
            <w:color w:val="2980b9"/>
            <w:u w:val="single"/>
          </w:rPr>
          <w:t xml:space="preserve">https://pubmed.ncbi.nlm.nih.gov/30153967/</w:t>
        </w:r>
      </w:hyperlink>
    </w:p>
    <w:p>
      <w:pPr>
        <w:pStyle w:val="Heading1"/>
      </w:pPr>
      <w:bookmarkStart w:id="2" w:name="_Toc2"/>
      <w:r>
        <w:t>Article summary:</w:t>
      </w:r>
      <w:bookmarkEnd w:id="2"/>
    </w:p>
    <w:p>
      <w:pPr>
        <w:jc w:val="both"/>
      </w:pPr>
      <w:r>
        <w:rPr/>
        <w:t xml:space="preserve">1. The Fourth Universal Definition of a heart attack (2018) is a consensus document from the Joint European Society of Cardiology (ESC)/American College of Cardiology (ACC)/American Heart Association (AHA)/World Heart Federation (WHF) Task Force.</w:t>
      </w:r>
    </w:p>
    <w:p>
      <w:pPr>
        <w:jc w:val="both"/>
      </w:pPr>
      <w:r>
        <w:rPr/>
        <w:t xml:space="preserve">2. The definition includes new types of heart attacks, such as type 4a, 4b, and 4c, as well as silent heart attacks and re-infarctions.</w:t>
      </w:r>
    </w:p>
    <w:p>
      <w:pPr>
        <w:jc w:val="both"/>
      </w:pPr>
      <w:r>
        <w:rPr/>
        <w:t xml:space="preserve">3. It also includes cardiac procedural injuries and Takotsubo syndrome, which are caused by medical procedures or stress-induced cardiomyopathy respectively.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reliable and trustworthy in its presentation of the Fourth Universal Definition of a heart attack (2018). It provides an overview of the definition and its various components, including new types of heart attacks, cardiac procedural injuries, and Takotsubo syndrome. The article is well-referenced with links to other relevant articles on the topic.</w:t>
      </w:r>
    </w:p>
    <w:p>
      <w:pPr>
        <w:jc w:val="both"/>
      </w:pPr>
      <w:r>
        <w:rPr/>
        <w:t xml:space="preserve">The article does not present any potential biases or one-sided reporting; it simply presents the facts about the definition without any opinionated language or unsupported claims. It does not leave out any points of consideration or evidence for the claims made; all relevant information is included in the article. Additionally, there are no unexplored counterarguments or promotional content; it simply provides an overview of the definition without attempting to sway readers towards any particular opinion or conclusion.</w:t>
      </w:r>
    </w:p>
    <w:p>
      <w:pPr>
        <w:jc w:val="both"/>
      </w:pPr>
      <w:r>
        <w:rPr/>
        <w:t xml:space="preserve">The article does note possible risks associated with certain types of heart attacks, such as silent heart attacks and re-infarctions. It also presents both sides equally by providing an unbiased overview of the definition without attempting to promote any particular point of view.</w:t>
      </w:r>
    </w:p>
    <w:p>
      <w:pPr>
        <w:jc w:val="both"/>
      </w:pPr>
      <w:r>
        <w:rPr/>
        <w:t xml:space="preserve">In conclusion, this article is reliable and trustworthy in its presentation of the Fourth Universal Definition of a heart attack (2018). It provides an unbiased overview that notes possible risks associated with certain types of heart attacks while presenting both sides equally without attempting to sway readers towards any particular opinion or conclusion.</w:t>
      </w:r>
    </w:p>
    <w:p>
      <w:pPr>
        <w:pStyle w:val="Heading1"/>
      </w:pPr>
      <w:bookmarkStart w:id="5" w:name="_Toc5"/>
      <w:r>
        <w:t>Topics for further research:</w:t>
      </w:r>
      <w:bookmarkEnd w:id="5"/>
    </w:p>
    <w:p>
      <w:pPr>
        <w:spacing w:after="0"/>
        <w:numPr>
          <w:ilvl w:val="0"/>
          <w:numId w:val="2"/>
        </w:numPr>
      </w:pPr>
      <w:r>
        <w:rPr/>
        <w:t xml:space="preserve">Silent heart attack symptoms</w:t>
      </w:r>
    </w:p>
    <w:p>
      <w:pPr>
        <w:spacing w:after="0"/>
        <w:numPr>
          <w:ilvl w:val="0"/>
          <w:numId w:val="2"/>
        </w:numPr>
      </w:pPr>
      <w:r>
        <w:rPr/>
        <w:t xml:space="preserve">Cardiac procedural injuries</w:t>
      </w:r>
    </w:p>
    <w:p>
      <w:pPr>
        <w:spacing w:after="0"/>
        <w:numPr>
          <w:ilvl w:val="0"/>
          <w:numId w:val="2"/>
        </w:numPr>
      </w:pPr>
      <w:r>
        <w:rPr/>
        <w:t xml:space="preserve">Takotsubo syndrome diagnosis</w:t>
      </w:r>
    </w:p>
    <w:p>
      <w:pPr>
        <w:spacing w:after="0"/>
        <w:numPr>
          <w:ilvl w:val="0"/>
          <w:numId w:val="2"/>
        </w:numPr>
      </w:pPr>
      <w:r>
        <w:rPr/>
        <w:t xml:space="preserve">Fourth Universal Definition of a heart attack</w:t>
      </w:r>
    </w:p>
    <w:p>
      <w:pPr>
        <w:spacing w:after="0"/>
        <w:numPr>
          <w:ilvl w:val="0"/>
          <w:numId w:val="2"/>
        </w:numPr>
      </w:pPr>
      <w:r>
        <w:rPr/>
        <w:t xml:space="preserve">Re-infarction risk factors</w:t>
      </w:r>
    </w:p>
    <w:p>
      <w:pPr>
        <w:numPr>
          <w:ilvl w:val="0"/>
          <w:numId w:val="2"/>
        </w:numPr>
      </w:pPr>
      <w:r>
        <w:rPr/>
        <w:t xml:space="preserve">Heart attack mortality rates</w:t>
      </w:r>
    </w:p>
    <w:p>
      <w:pPr>
        <w:pStyle w:val="Heading1"/>
      </w:pPr>
      <w:bookmarkStart w:id="6" w:name="_Toc6"/>
      <w:r>
        <w:t>Report location:</w:t>
      </w:r>
      <w:bookmarkEnd w:id="6"/>
    </w:p>
    <w:p>
      <w:hyperlink r:id="rId8" w:history="1">
        <w:r>
          <w:rPr>
            <w:color w:val="2980b9"/>
            <w:u w:val="single"/>
          </w:rPr>
          <w:t xml:space="preserve">https://www.fullpicture.app/item/5e7e100dc79a8e2ea86775bb49e283f1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BDB1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0153967/" TargetMode="External"/><Relationship Id="rId8" Type="http://schemas.openxmlformats.org/officeDocument/2006/relationships/hyperlink" Target="https://www.fullpicture.app/item/5e7e100dc79a8e2ea86775bb49e283f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2023-02-26T11:37:02+01:00</dcterms:created>
  <dcterms:modified xsi:type="dcterms:W3CDTF">2023-02-26T11:37:02+01:00</dcterms:modified>
</cp:coreProperties>
</file>

<file path=docProps/custom.xml><?xml version="1.0" encoding="utf-8"?>
<Properties xmlns="http://schemas.openxmlformats.org/officeDocument/2006/custom-properties" xmlns:vt="http://schemas.openxmlformats.org/officeDocument/2006/docPropsVTypes"/>
</file>