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Criteria for determining the duration of integrated leakage rate tests of reactor containments. Final report (Technical Report) | OSTI.GOV</w:t>
      </w:r>
      <w:br/>
      <w:hyperlink r:id="rId7" w:history="1">
        <w:r>
          <w:rPr>
            <w:color w:val="2980b9"/>
            <w:u w:val="single"/>
          </w:rPr>
          <w:t xml:space="preserve">https://www.osti.gov/biblio/5245208</w:t>
        </w:r>
      </w:hyperlink>
    </w:p>
    <w:p>
      <w:pPr>
        <w:pStyle w:val="Heading1"/>
      </w:pPr>
      <w:bookmarkStart w:id="2" w:name="_Toc2"/>
      <w:r>
        <w:t>Article summary:</w:t>
      </w:r>
      <w:bookmarkEnd w:id="2"/>
    </w:p>
    <w:p>
      <w:pPr>
        <w:jc w:val="both"/>
      </w:pPr>
      <w:r>
        <w:rPr/>
        <w:t xml:space="preserve">1. An integrated leakage rate test (ILRT) is typically conducted on the outage critical path for a nuclear power plant.</w:t>
      </w:r>
    </w:p>
    <w:p>
      <w:pPr>
        <w:jc w:val="both"/>
      </w:pPr>
      <w:r>
        <w:rPr/>
        <w:t xml:space="preserve">2. The objective of limiting the duration of ILRTs is to improve plant economics by reducing the outage critical path time, while maintaining an acceptable and technically accurate approach.</w:t>
      </w:r>
    </w:p>
    <w:p>
      <w:pPr>
        <w:jc w:val="both"/>
      </w:pPr>
      <w:r>
        <w:rPr/>
        <w:t xml:space="preserve">3. The use of technical test duration criteria resulted in an average savings of about 11 hours (53%) per ILRT investigated.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criteria for determining the duration of integrated leakage rate tests of reactor containments, and presents evidence that suggests that using these criteria can result in significant time savings for nuclear power plants. The article is well-researched and provides a comprehensive overview of the topic, making it a reliable source for information on this subject. However, there are some potential biases in the article that should be noted. For example, the article does not explore any potential risks associated with shortening the duration of ILRTs or any counterarguments to its claims. Additionally, it does not present both sides equally; instead, it focuses solely on presenting evidence that supports its argument that shorter tests are beneficial. Furthermore, there is no mention of any promotional content or partiality in the article which could potentially influence readers’ opinions on this topic. All in all, while this article is generally reliable and trustworthy, readers should be aware of these potential biases when considering its claims and arguments.</w:t>
      </w:r>
    </w:p>
    <w:p>
      <w:pPr>
        <w:pStyle w:val="Heading1"/>
      </w:pPr>
      <w:bookmarkStart w:id="5" w:name="_Toc5"/>
      <w:r>
        <w:t>Topics for further research:</w:t>
      </w:r>
      <w:bookmarkEnd w:id="5"/>
    </w:p>
    <w:p>
      <w:pPr>
        <w:spacing w:after="0"/>
        <w:numPr>
          <w:ilvl w:val="0"/>
          <w:numId w:val="2"/>
        </w:numPr>
      </w:pPr>
      <w:r>
        <w:rPr/>
        <w:t xml:space="preserve">Potential risks of shortening integrated leakage rate tests</w:t>
      </w:r>
    </w:p>
    <w:p>
      <w:pPr>
        <w:spacing w:after="0"/>
        <w:numPr>
          <w:ilvl w:val="0"/>
          <w:numId w:val="2"/>
        </w:numPr>
      </w:pPr>
      <w:r>
        <w:rPr/>
        <w:t xml:space="preserve">Counterarguments to shorter ILRTs</w:t>
      </w:r>
    </w:p>
    <w:p>
      <w:pPr>
        <w:spacing w:after="0"/>
        <w:numPr>
          <w:ilvl w:val="0"/>
          <w:numId w:val="2"/>
        </w:numPr>
      </w:pPr>
      <w:r>
        <w:rPr/>
        <w:t xml:space="preserve">Promotional content related to ILRTs</w:t>
      </w:r>
    </w:p>
    <w:p>
      <w:pPr>
        <w:spacing w:after="0"/>
        <w:numPr>
          <w:ilvl w:val="0"/>
          <w:numId w:val="2"/>
        </w:numPr>
      </w:pPr>
      <w:r>
        <w:rPr/>
        <w:t xml:space="preserve">Partiality in ILRT research</w:t>
      </w:r>
    </w:p>
    <w:p>
      <w:pPr>
        <w:spacing w:after="0"/>
        <w:numPr>
          <w:ilvl w:val="0"/>
          <w:numId w:val="2"/>
        </w:numPr>
      </w:pPr>
      <w:r>
        <w:rPr/>
        <w:t xml:space="preserve">Advantages of longer ILRTs</w:t>
      </w:r>
    </w:p>
    <w:p>
      <w:pPr>
        <w:numPr>
          <w:ilvl w:val="0"/>
          <w:numId w:val="2"/>
        </w:numPr>
      </w:pPr>
      <w:r>
        <w:rPr/>
        <w:t xml:space="preserve">Disadvantages of shorter ILRTs</w:t>
      </w:r>
    </w:p>
    <w:p>
      <w:pPr>
        <w:pStyle w:val="Heading1"/>
      </w:pPr>
      <w:bookmarkStart w:id="6" w:name="_Toc6"/>
      <w:r>
        <w:t>Report location:</w:t>
      </w:r>
      <w:bookmarkEnd w:id="6"/>
    </w:p>
    <w:p>
      <w:hyperlink r:id="rId8" w:history="1">
        <w:r>
          <w:rPr>
            <w:color w:val="2980b9"/>
            <w:u w:val="single"/>
          </w:rPr>
          <w:t xml:space="preserve">https://www.fullpicture.app/item/5e8c6f1920072d1d0c43023de9da09d5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469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sti.gov/biblio/5245208" TargetMode="External"/><Relationship Id="rId8" Type="http://schemas.openxmlformats.org/officeDocument/2006/relationships/hyperlink" Target="https://www.fullpicture.app/item/5e8c6f1920072d1d0c43023de9da09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2023-02-25T04:50:12+01:00</dcterms:created>
  <dcterms:modified xsi:type="dcterms:W3CDTF">2023-02-25T04:50:12+01:00</dcterms:modified>
</cp:coreProperties>
</file>

<file path=docProps/custom.xml><?xml version="1.0" encoding="utf-8"?>
<Properties xmlns="http://schemas.openxmlformats.org/officeDocument/2006/custom-properties" xmlns:vt="http://schemas.openxmlformats.org/officeDocument/2006/docPropsVTypes"/>
</file>