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Modern Digital Systems and Approaches to Business Process Management</w:t>
      </w:r>
      <w:br/>
      <w:hyperlink r:id="rId7" w:history="1">
        <w:r>
          <w:rPr>
            <w:color w:val="2980b9"/>
            <w:u w:val="single"/>
          </w:rPr>
          <w:t xml:space="preserve">https://schlr-cnki-net-s.era.lib.swjtu.edu.cn/zn/Detail/index/GARJ2021_2/SJMD25CC535450FB84C8625FB74510582982</w:t>
        </w:r>
      </w:hyperlink>
    </w:p>
    <w:p>
      <w:pPr>
        <w:pStyle w:val="Heading1"/>
      </w:pPr>
      <w:bookmarkStart w:id="2" w:name="_Toc2"/>
      <w:r>
        <w:t>Article summary:</w:t>
      </w:r>
      <w:bookmarkEnd w:id="2"/>
    </w:p>
    <w:p>
      <w:pPr>
        <w:jc w:val="both"/>
      </w:pPr>
      <w:r>
        <w:rPr/>
        <w:t xml:space="preserve">1. 为了满足客户需求，中小企业的BPM管理至关重要。</w:t>
      </w:r>
    </w:p>
    <w:p>
      <w:pPr>
        <w:jc w:val="both"/>
      </w:pPr>
      <w:r>
        <w:rPr/>
        <w:t xml:space="preserve">2. 本文展示了如何通过改进业务流程性能来提高客户满意度，从而实现中小企业在市场上的可持续性。</w:t>
      </w:r>
    </w:p>
    <w:p>
      <w:pPr>
        <w:jc w:val="both"/>
      </w:pPr>
      <w:r>
        <w:rPr/>
        <w:t xml:space="preserve">3. 通过应用所提出的模型，生产中小企业的管理者可以确定将改善其业务和公司可持续性的管理举措。</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本文是一篇关于中小企业适应不断变化的客户需求并满足他们、通过监测KPI权重、使用ANN和GA方法来评估BPM成功并改进BPM成功、从而实现中小企业在市场上的可持续性的文章。</w:t>
      </w:r>
    </w:p>
    <w:p>
      <w:pPr>
        <w:jc w:val="both"/>
      </w:pPr>
      <w:r>
        <w:rPr/>
        <w:t xml:space="preserve">此文章存在一些偏见，例如对KPI权重计算方法FAHP的片面使用（未考虑其他方法）、对ANN和GA方法评估BPM成功时未考虑到其他因子影响、对BPM成功影响因子未作出明显界定、对中小企业面对不断变化市场时未考虑到外部因素影响。此外，文章也存在一些无根据的主张（例如“通过应用所提出的模型，生产中小企业的管理者可以确定将改善其业务和公司可持续性的</w:t>
      </w:r>
    </w:p>
    <w:p>
      <w:pPr>
        <w:pStyle w:val="Heading1"/>
      </w:pPr>
      <w:bookmarkStart w:id="5" w:name="_Toc5"/>
      <w:r>
        <w:t>Topics for further research:</w:t>
      </w:r>
      <w:bookmarkEnd w:id="5"/>
    </w:p>
    <w:p>
      <w:pPr>
        <w:spacing w:after="0"/>
        <w:numPr>
          <w:ilvl w:val="0"/>
          <w:numId w:val="2"/>
        </w:numPr>
      </w:pPr>
      <w:r>
        <w:rPr/>
        <w:t xml:space="preserve">中小企业可持续性；</w:t>
      </w:r>
    </w:p>
    <w:p>
      <w:pPr>
        <w:spacing w:after="0"/>
        <w:numPr>
          <w:ilvl w:val="0"/>
          <w:numId w:val="2"/>
        </w:numPr>
      </w:pPr>
      <w:r>
        <w:rPr/>
        <w:t xml:space="preserve">客户需求变化；</w:t>
      </w:r>
    </w:p>
    <w:p>
      <w:pPr>
        <w:spacing w:after="0"/>
        <w:numPr>
          <w:ilvl w:val="0"/>
          <w:numId w:val="2"/>
        </w:numPr>
      </w:pPr>
      <w:r>
        <w:rPr/>
        <w:t xml:space="preserve">KPI权重计算方法；</w:t>
      </w:r>
    </w:p>
    <w:p>
      <w:pPr>
        <w:spacing w:after="0"/>
        <w:numPr>
          <w:ilvl w:val="0"/>
          <w:numId w:val="2"/>
        </w:numPr>
      </w:pPr>
      <w:r>
        <w:rPr/>
        <w:t xml:space="preserve">ANN和GA方法评估BPM成功；</w:t>
      </w:r>
    </w:p>
    <w:p>
      <w:pPr>
        <w:spacing w:after="0"/>
        <w:numPr>
          <w:ilvl w:val="0"/>
          <w:numId w:val="2"/>
        </w:numPr>
      </w:pPr>
      <w:r>
        <w:rPr/>
        <w:t xml:space="preserve">BPM成功影响因子；</w:t>
      </w:r>
    </w:p>
    <w:p>
      <w:pPr>
        <w:numPr>
          <w:ilvl w:val="0"/>
          <w:numId w:val="2"/>
        </w:numPr>
      </w:pPr>
      <w:r>
        <w:rPr/>
        <w:t xml:space="preserve">外部因素影响中小企业。</w:t>
      </w:r>
    </w:p>
    <w:p>
      <w:pPr>
        <w:pStyle w:val="Heading1"/>
      </w:pPr>
      <w:bookmarkStart w:id="6" w:name="_Toc6"/>
      <w:r>
        <w:t>Report location:</w:t>
      </w:r>
      <w:bookmarkEnd w:id="6"/>
    </w:p>
    <w:p>
      <w:hyperlink r:id="rId8" w:history="1">
        <w:r>
          <w:rPr>
            <w:color w:val="2980b9"/>
            <w:u w:val="single"/>
          </w:rPr>
          <w:t xml:space="preserve">https://www.fullpicture.app/item/5f169b86ae928f824e35df78d970b424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7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2021_2/SJMD25CC535450FB84C8625FB74510582982" TargetMode="External"/><Relationship Id="rId8" Type="http://schemas.openxmlformats.org/officeDocument/2006/relationships/hyperlink" Target="https://www.fullpicture.app/item/5f169b86ae928f824e35df78d970b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2023-02-27T00:16:32+01:00</dcterms:created>
  <dcterms:modified xsi:type="dcterms:W3CDTF">2023-02-27T00:16:32+01:00</dcterms:modified>
</cp:coreProperties>
</file>

<file path=docProps/custom.xml><?xml version="1.0" encoding="utf-8"?>
<Properties xmlns="http://schemas.openxmlformats.org/officeDocument/2006/custom-properties" xmlns:vt="http://schemas.openxmlformats.org/officeDocument/2006/docPropsVTypes"/>
</file>