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常见错误原因及解决方案：报错、回答不完整、网络错误等_桑榆肖物的博客-CSDN博客</w:t>
      </w:r>
      <w:br/>
      <w:hyperlink r:id="rId7" w:history="1">
        <w:r>
          <w:rPr>
            <w:color w:val="2980b9"/>
            <w:u w:val="single"/>
          </w:rPr>
          <w:t xml:space="preserve">https://blog.csdn.net/marin1993/article/details/128219198</w:t>
        </w:r>
      </w:hyperlink>
    </w:p>
    <w:p>
      <w:pPr>
        <w:pStyle w:val="Heading1"/>
      </w:pPr>
      <w:bookmarkStart w:id="2" w:name="_Toc2"/>
      <w:r>
        <w:t>Article summary:</w:t>
      </w:r>
      <w:bookmarkEnd w:id="2"/>
    </w:p>
    <w:p>
      <w:pPr>
        <w:jc w:val="both"/>
      </w:pPr>
      <w:r>
        <w:rPr/>
        <w:t xml:space="preserve">1. Common errors encountered when using ChatGPT, such as attention errors, too many requests, incomplete answers and refused to answer.</w:t>
      </w:r>
    </w:p>
    <w:p>
      <w:pPr>
        <w:jc w:val="both"/>
      </w:pPr>
      <w:r>
        <w:rPr/>
        <w:t xml:space="preserve">2. Causes of errors include asking too technical a question, repeated questions asked many times in a row, sentence too long and network errors.</w:t>
      </w:r>
    </w:p>
    <w:p>
      <w:pPr>
        <w:jc w:val="both"/>
      </w:pPr>
      <w:r>
        <w:rPr/>
        <w:t xml:space="preserve">3. Solutions to these errors include resetting the thread, using the continue command, trying another way to ask the question and splitting the question into smaller parts.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common errors encountered when using ChatGPT and their potential solutions. The article is written in a clear and concise manner that is easy to understand for readers with varying levels of knowledge on the subject matter. The article does not appear to be biased or one-sided in its reporting; it presents both sides equally by providing information on both the causes of errors as well as potential solutions for them. </w:t>
      </w:r>
    </w:p>
    <w:p>
      <w:pPr>
        <w:jc w:val="both"/>
      </w:pPr>
      <w:r>
        <w:rPr/>
        <w:t xml:space="preserve">The article does not appear to contain any unsupported claims or missing points of consideration; all claims are backed up with evidence from reliable sources such as OpenAI's help center website. Additionally, there are no unexplored counterarguments or promotional content present in the article; it is solely focused on providing information about common ChatGPT errors and their solutions without attempting to promote any particular product or service. </w:t>
      </w:r>
    </w:p>
    <w:p>
      <w:pPr>
        <w:jc w:val="both"/>
      </w:pPr>
      <w:r>
        <w:rPr/>
        <w:t xml:space="preserve">The article does note possible risks associated with using ChatGPT such as rate limits based on IP address which could lead to network errors if too many requests are made within a certain period of time. However, it does not provide any further information on how users can mitigate these risks or what steps they should take if they encounter such issues while using ChatGPT. This could be improved by providing more detailed advice on how users can avoid running into these issues in the future. </w:t>
      </w:r>
    </w:p>
    <w:p>
      <w:pPr>
        <w:jc w:val="both"/>
      </w:pPr>
      <w:r>
        <w:rPr/>
        <w:t xml:space="preserve">In conclusion, this article provides an informative overview of common ChatGPT errors and their potential solutions without appearing biased or one-sided in its reporting. It contains evidence-based claims that are supported by reliable sources and does not contain any promotional content or unexplored counterarguments. However, it could be improved by providing more detailed advice on how users can mitigate risks associated with using ChatGPT such as rate limits based on IP address.</w:t>
      </w:r>
    </w:p>
    <w:p>
      <w:pPr>
        <w:pStyle w:val="Heading1"/>
      </w:pPr>
      <w:bookmarkStart w:id="5" w:name="_Toc5"/>
      <w:r>
        <w:t>Topics for further research:</w:t>
      </w:r>
      <w:bookmarkEnd w:id="5"/>
    </w:p>
    <w:p>
      <w:pPr>
        <w:spacing w:after="0"/>
        <w:numPr>
          <w:ilvl w:val="0"/>
          <w:numId w:val="2"/>
        </w:numPr>
      </w:pPr>
      <w:r>
        <w:rPr/>
        <w:t xml:space="preserve">ChatGPT rate limit mitigation</w:t>
      </w:r>
    </w:p>
    <w:p>
      <w:pPr>
        <w:spacing w:after="0"/>
        <w:numPr>
          <w:ilvl w:val="0"/>
          <w:numId w:val="2"/>
        </w:numPr>
      </w:pPr>
      <w:r>
        <w:rPr/>
        <w:t xml:space="preserve">Avoiding network errors with ChatGPT</w:t>
      </w:r>
    </w:p>
    <w:p>
      <w:pPr>
        <w:spacing w:after="0"/>
        <w:numPr>
          <w:ilvl w:val="0"/>
          <w:numId w:val="2"/>
        </w:numPr>
      </w:pPr>
      <w:r>
        <w:rPr/>
        <w:t xml:space="preserve">ChatGPT error prevention strategies</w:t>
      </w:r>
    </w:p>
    <w:p>
      <w:pPr>
        <w:spacing w:after="0"/>
        <w:numPr>
          <w:ilvl w:val="0"/>
          <w:numId w:val="2"/>
        </w:numPr>
      </w:pPr>
      <w:r>
        <w:rPr/>
        <w:t xml:space="preserve">OpenAI help center resources for ChatGPT</w:t>
      </w:r>
    </w:p>
    <w:p>
      <w:pPr>
        <w:spacing w:after="0"/>
        <w:numPr>
          <w:ilvl w:val="0"/>
          <w:numId w:val="2"/>
        </w:numPr>
      </w:pPr>
      <w:r>
        <w:rPr/>
        <w:t xml:space="preserve">ChatGPT error troubleshooting tips</w:t>
      </w:r>
    </w:p>
    <w:p>
      <w:pPr>
        <w:numPr>
          <w:ilvl w:val="0"/>
          <w:numId w:val="2"/>
        </w:numPr>
      </w:pPr>
      <w:r>
        <w:rPr/>
        <w:t xml:space="preserve">ChatGPT error resolution techniques</w:t>
      </w:r>
    </w:p>
    <w:p>
      <w:pPr>
        <w:pStyle w:val="Heading1"/>
      </w:pPr>
      <w:bookmarkStart w:id="6" w:name="_Toc6"/>
      <w:r>
        <w:t>Report location:</w:t>
      </w:r>
      <w:bookmarkEnd w:id="6"/>
    </w:p>
    <w:p>
      <w:hyperlink r:id="rId8" w:history="1">
        <w:r>
          <w:rPr>
            <w:color w:val="2980b9"/>
            <w:u w:val="single"/>
          </w:rPr>
          <w:t xml:space="preserve">https://www.fullpicture.app/item/5f1b974755b87aee8b144b3d3353145c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CCE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marin1993/article/details/128219198" TargetMode="External"/><Relationship Id="rId8" Type="http://schemas.openxmlformats.org/officeDocument/2006/relationships/hyperlink" Target="https://www.fullpicture.app/item/5f1b974755b87aee8b144b3d335314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2023-03-04T04:32:53+01:00</dcterms:created>
  <dcterms:modified xsi:type="dcterms:W3CDTF">2023-03-04T04:32:53+01:00</dcterms:modified>
</cp:coreProperties>
</file>

<file path=docProps/custom.xml><?xml version="1.0" encoding="utf-8"?>
<Properties xmlns="http://schemas.openxmlformats.org/officeDocument/2006/custom-properties" xmlns:vt="http://schemas.openxmlformats.org/officeDocument/2006/docPropsVTypes"/>
</file>