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 Hit the Debt Ceiling. What Does That Mean and What Happens Now? - The New York Times</w:t>
      </w:r>
      <w:br/>
      <w:hyperlink r:id="rId7" w:history="1">
        <w:r>
          <w:rPr>
            <w:color w:val="2980b9"/>
            <w:u w:val="single"/>
          </w:rPr>
          <w:t xml:space="preserve">https://www.nytimes.com/2023/01/11/us/politics/debt-ceiling-economy-congress.html</w:t>
        </w:r>
      </w:hyperlink>
    </w:p>
    <w:p>
      <w:pPr>
        <w:pStyle w:val="Heading1"/>
      </w:pPr>
      <w:bookmarkStart w:id="2" w:name="_Toc2"/>
      <w:r>
        <w:t>Article summary:</w:t>
      </w:r>
      <w:bookmarkEnd w:id="2"/>
    </w:p>
    <w:p>
      <w:pPr>
        <w:jc w:val="both"/>
      </w:pPr>
      <w:r>
        <w:rPr/>
        <w:t xml:space="preserve">1. The U.S. is facing a potential breach of the debt limit, which could have dire consequences for the economy and financial markets.</w:t>
      </w:r>
    </w:p>
    <w:p>
      <w:pPr>
        <w:jc w:val="both"/>
      </w:pPr>
      <w:r>
        <w:rPr/>
        <w:t xml:space="preserve">2. Republicans are using the debt limit as leverage to make fiscal demands of President Biden, while he refuses to negotiate and insists on raising it with no strings attached.</w:t>
      </w:r>
    </w:p>
    <w:p>
      <w:pPr>
        <w:jc w:val="both"/>
      </w:pPr>
      <w:r>
        <w:rPr/>
        <w:t xml:space="preserve">3. If the U.S. breaches the borrowing cap, it could lead to a shutdown of basic government functions, a hobbled public health system, a deep financial crisis, and even job losses and increased mortgage costs for Americans.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titled "The U.S. Hit the Debt Ceiling. What Does That Mean and What Happens Now?" provides a detailed overview of the potential consequences of breaching the debt limit, as well as the political and economic implications of such an event. However, there are several biases and missing points of consideration in the article that need to be addressed.</w:t>
      </w:r>
    </w:p>
    <w:p>
      <w:pPr>
        <w:jc w:val="both"/>
      </w:pPr>
      <w:r>
        <w:rPr/>
        <w:t xml:space="preserve"/>
      </w:r>
    </w:p>
    <w:p>
      <w:pPr>
        <w:jc w:val="both"/>
      </w:pPr>
      <w:r>
        <w:rPr/>
        <w:t xml:space="preserve">Firstly, the article presents a one-sided view of the debt limit debate, portraying Republicans as solely responsible for using it as leverage to make fiscal demands of President Biden. While it is true that Republicans have historically used the debt limit as a bargaining chip, Democrats have also been guilty of doing so in the past. The article fails to acknowledge this fact and presents a biased view of the issue.</w:t>
      </w:r>
    </w:p>
    <w:p>
      <w:pPr>
        <w:jc w:val="both"/>
      </w:pPr>
      <w:r>
        <w:rPr/>
        <w:t xml:space="preserve"/>
      </w:r>
    </w:p>
    <w:p>
      <w:pPr>
        <w:jc w:val="both"/>
      </w:pPr>
      <w:r>
        <w:rPr/>
        <w:t xml:space="preserve">Secondly, while the article highlights some potential risks associated with breaching the debt limit, it does not explore counterarguments or alternative viewpoints on this issue. For example, some economists argue that breaching the debt limit may not necessarily lead to dire consequences such as default or financial crisis. The article does not provide evidence or analysis to support its claims about these risks.</w:t>
      </w:r>
    </w:p>
    <w:p>
      <w:pPr>
        <w:jc w:val="both"/>
      </w:pPr>
      <w:r>
        <w:rPr/>
        <w:t xml:space="preserve"/>
      </w:r>
    </w:p>
    <w:p>
      <w:pPr>
        <w:jc w:val="both"/>
      </w:pPr>
      <w:r>
        <w:rPr/>
        <w:t xml:space="preserve">Thirdly, there is promotional content in the article that presents Treasury Secretary Janet L. Yellen's recommendation to abolish the statutory debt limit entirely without exploring potential drawbacks or counterarguments to this proposal. While Yellen's recommendation may be valid, presenting it without critical analysis or discussion undermines the credibility of the article.</w:t>
      </w:r>
    </w:p>
    <w:p>
      <w:pPr>
        <w:jc w:val="both"/>
      </w:pPr>
      <w:r>
        <w:rPr/>
        <w:t xml:space="preserve"/>
      </w:r>
    </w:p>
    <w:p>
      <w:pPr>
        <w:jc w:val="both"/>
      </w:pPr>
      <w:r>
        <w:rPr/>
        <w:t xml:space="preserve">Finally, while possible risks are noted in the article, they are not presented equally from both sides of the debate. The article heavily emphasizes potential negative consequences associated with breaching the debt limit without acknowledging any potential benefits or arguments for doing so.</w:t>
      </w:r>
    </w:p>
    <w:p>
      <w:pPr>
        <w:jc w:val="both"/>
      </w:pPr>
      <w:r>
        <w:rPr/>
        <w:t xml:space="preserve"/>
      </w:r>
    </w:p>
    <w:p>
      <w:pPr>
        <w:jc w:val="both"/>
      </w:pPr>
      <w:r>
        <w:rPr/>
        <w:t xml:space="preserve">In conclusion, while "The U.S. Hit The Debt Ceiling" provides valuable insights into what could happen if Congress fails to increase borrowing limits in time, it suffers from biases and missing points of consideration that undermine its credibility and objectivity.</w:t>
      </w:r>
    </w:p>
    <w:p>
      <w:pPr>
        <w:pStyle w:val="Heading1"/>
      </w:pPr>
      <w:bookmarkStart w:id="5" w:name="_Toc5"/>
      <w:r>
        <w:t>Topics for further research:</w:t>
      </w:r>
      <w:bookmarkEnd w:id="5"/>
    </w:p>
    <w:p>
      <w:pPr>
        <w:spacing w:after="0"/>
        <w:numPr>
          <w:ilvl w:val="0"/>
          <w:numId w:val="2"/>
        </w:numPr>
      </w:pPr>
      <w:r>
        <w:rPr/>
        <w:t xml:space="preserve">Arguments for breaching the debt limit
</w:t>
      </w:r>
    </w:p>
    <w:p>
      <w:pPr>
        <w:spacing w:after="0"/>
        <w:numPr>
          <w:ilvl w:val="0"/>
          <w:numId w:val="2"/>
        </w:numPr>
      </w:pPr>
      <w:r>
        <w:rPr/>
        <w:t xml:space="preserve">Potential benefits of breaching the debt limit
</w:t>
      </w:r>
    </w:p>
    <w:p>
      <w:pPr>
        <w:spacing w:after="0"/>
        <w:numPr>
          <w:ilvl w:val="0"/>
          <w:numId w:val="2"/>
        </w:numPr>
      </w:pPr>
      <w:r>
        <w:rPr/>
        <w:t xml:space="preserve">Democrats' history of using the debt limit as leverage
</w:t>
      </w:r>
    </w:p>
    <w:p>
      <w:pPr>
        <w:spacing w:after="0"/>
        <w:numPr>
          <w:ilvl w:val="0"/>
          <w:numId w:val="2"/>
        </w:numPr>
      </w:pPr>
      <w:r>
        <w:rPr/>
        <w:t xml:space="preserve">Counterarguments to Treasury Secretary Yellen's recommendation to abolish the debt limit
</w:t>
      </w:r>
    </w:p>
    <w:p>
      <w:pPr>
        <w:spacing w:after="0"/>
        <w:numPr>
          <w:ilvl w:val="0"/>
          <w:numId w:val="2"/>
        </w:numPr>
      </w:pPr>
      <w:r>
        <w:rPr/>
        <w:t xml:space="preserve">Potential drawbacks of abolishing the debt limit
</w:t>
      </w:r>
    </w:p>
    <w:p>
      <w:pPr>
        <w:numPr>
          <w:ilvl w:val="0"/>
          <w:numId w:val="2"/>
        </w:numPr>
      </w:pPr>
      <w:r>
        <w:rPr/>
        <w:t xml:space="preserve">Economic analysis of the risks associated with breaching the debt limit</w:t>
      </w:r>
    </w:p>
    <w:p>
      <w:pPr>
        <w:pStyle w:val="Heading1"/>
      </w:pPr>
      <w:bookmarkStart w:id="6" w:name="_Toc6"/>
      <w:r>
        <w:t>Report location:</w:t>
      </w:r>
      <w:bookmarkEnd w:id="6"/>
    </w:p>
    <w:p>
      <w:hyperlink r:id="rId8" w:history="1">
        <w:r>
          <w:rPr>
            <w:color w:val="2980b9"/>
            <w:u w:val="single"/>
          </w:rPr>
          <w:t xml:space="preserve">https://www.fullpicture.app/item/5f1be6a75b308ee7f1aa04a5b5e7eada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E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11/us/politics/debt-ceiling-economy-congress.html" TargetMode="External"/><Relationship Id="rId8" Type="http://schemas.openxmlformats.org/officeDocument/2006/relationships/hyperlink" Target="https://www.fullpicture.app/item/5f1be6a75b308ee7f1aa04a5b5e7e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2024-01-05T06:41:34+01:00</dcterms:created>
  <dcterms:modified xsi:type="dcterms:W3CDTF">2024-01-05T06:41:34+01:00</dcterms:modified>
</cp:coreProperties>
</file>

<file path=docProps/custom.xml><?xml version="1.0" encoding="utf-8"?>
<Properties xmlns="http://schemas.openxmlformats.org/officeDocument/2006/custom-properties" xmlns:vt="http://schemas.openxmlformats.org/officeDocument/2006/docPropsVTypes"/>
</file>