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fracture surface roughness in macroscopic fluid flow and heat transfer in fractured rocks - ScienceDirect</w:t>
      </w:r>
      <w:br/>
      <w:hyperlink r:id="rId7" w:history="1">
        <w:r>
          <w:rPr>
            <w:color w:val="2980b9"/>
            <w:u w:val="single"/>
          </w:rPr>
          <w:t xml:space="preserve">https://www.sciencedirect.com/science/article/pii/S1365160916300879</w:t>
        </w:r>
      </w:hyperlink>
    </w:p>
    <w:p>
      <w:pPr>
        <w:pStyle w:val="Heading1"/>
      </w:pPr>
      <w:bookmarkStart w:id="2" w:name="_Toc2"/>
      <w:r>
        <w:t>Article summary:</w:t>
      </w:r>
      <w:bookmarkEnd w:id="2"/>
    </w:p>
    <w:p>
      <w:pPr>
        <w:jc w:val="both"/>
      </w:pPr>
      <w:r>
        <w:rPr/>
        <w:t xml:space="preserve">1. Fracture surface roughness has a significant influence on the mechanical, hydraulic, thermal and transport behavior of single fractures.</w:t>
      </w:r>
    </w:p>
    <w:p>
      <w:pPr>
        <w:jc w:val="both"/>
      </w:pPr>
      <w:r>
        <w:rPr/>
        <w:t xml:space="preserve">2. A common statistical distribution that can describe the JRC/roughness distribution in fracture systems does not exist as it is dependent on site geological conditions.</w:t>
      </w:r>
    </w:p>
    <w:p>
      <w:pPr>
        <w:jc w:val="both"/>
      </w:pPr>
      <w:r>
        <w:rPr/>
        <w:t xml:space="preserve">3. The reduced hydraulic apertures in local fractures affect the macroscopic fluid flow and heat transfer in complex fracture systems, which is critical for applications such as underground nuclear waste repositories and enhanced geothermal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role of fracture surface roughness in macroscopic fluid flow and heat transfer in fractured rocks" published on ScienceDirect discusses the influence of fracture surface roughness on fluid flow and heat transfer in fractured rocks. The article provides an overview of various parameters used to characterize fracture surface roughness, including Joint Roughness Coefficient (JRC), Z2, σE/E, and fractal dimension. The authors also review two published sets of fracture surface roughness data to derive a statistical distribution of surface roughness in fracture networks.</w:t>
      </w:r>
    </w:p>
    <w:p>
      <w:pPr>
        <w:jc w:val="both"/>
      </w:pPr>
      <w:r>
        <w:rPr/>
        <w:t xml:space="preserve"/>
      </w:r>
    </w:p>
    <w:p>
      <w:pPr>
        <w:jc w:val="both"/>
      </w:pPr>
      <w:r>
        <w:rPr/>
        <w:t xml:space="preserve">The article highlights the importance of understanding fluid flow and heat transfer through fracture networks in rocks for various applications such as underground nuclear waste repositories, CO2 sequestration, and enhanced geothermal systems. However, the authors note that most previous numerical studies have assumed identical hydraulic and mechanical apertures in Discrete Fracture Network (DFN) models for simplicity. This oversimplification does not consider the reduced hydraulic apertures due to roughness, which can significantly affect macroscopic fluid flow and heat transfer in complex fracture systems.</w:t>
      </w:r>
    </w:p>
    <w:p>
      <w:pPr>
        <w:jc w:val="both"/>
      </w:pPr>
      <w:r>
        <w:rPr/>
        <w:t xml:space="preserve"/>
      </w:r>
    </w:p>
    <w:p>
      <w:pPr>
        <w:jc w:val="both"/>
      </w:pPr>
      <w:r>
        <w:rPr/>
        <w:t xml:space="preserve">The article presents a modeling procedure to study the relationship between mechanical and hydraulic apertures. The authors review empirical models between hydraulic aperture (e) and mechanical aperture (E), considering σE/E, JRC, Z2, tortuosity (τ), and other parameters. They conclude that mechanical aperture is usually larger than hydraulic aperture due to fracture surface roughness.</w:t>
      </w:r>
    </w:p>
    <w:p>
      <w:pPr>
        <w:jc w:val="both"/>
      </w:pPr>
      <w:r>
        <w:rPr/>
        <w:t xml:space="preserve"/>
      </w:r>
    </w:p>
    <w:p>
      <w:pPr>
        <w:jc w:val="both"/>
      </w:pPr>
      <w:r>
        <w:rPr/>
        <w:t xml:space="preserve">While the article provides valuable insights into the role of fracture surface roughness in macroscopic fluid flow and heat transfer in fractured rocks, it has some potential biases and limitations. Firstly, the article only reviews two published sets of fracture surface roughness data from specific locations (Oskarshamn/Forsmark in Sweden and Bakhtiary dam site in Iran). Therefore, it may not be possible to generalize these findings to other locations with different geological conditions.</w:t>
      </w:r>
    </w:p>
    <w:p>
      <w:pPr>
        <w:jc w:val="both"/>
      </w:pPr>
      <w:r>
        <w:rPr/>
        <w:t xml:space="preserve"/>
      </w:r>
    </w:p>
    <w:p>
      <w:pPr>
        <w:jc w:val="both"/>
      </w:pPr>
      <w:r>
        <w:rPr/>
        <w:t xml:space="preserve">Secondly, the article does not explore counterarguments or alternative models that may challenge the empirical models reviewed. For instance, some studies have suggested that hydraulic aperture is not solely dependent on fracture surface roughness but also influenced by other factors such as mineralogy and fluid chemistry.</w:t>
      </w:r>
    </w:p>
    <w:p>
      <w:pPr>
        <w:jc w:val="both"/>
      </w:pPr>
      <w:r>
        <w:rPr/>
        <w:t xml:space="preserve"/>
      </w:r>
    </w:p>
    <w:p>
      <w:pPr>
        <w:jc w:val="both"/>
      </w:pPr>
      <w:r>
        <w:rPr/>
        <w:t xml:space="preserve">Thirdly, the article does not discuss potential risks associated with fluid flow and heat transfer in fractured rocks. For example, underground nuclear waste repositories and CO2 sequestration may pose environmental risks if there are leaks or failures in the containment systems.</w:t>
      </w:r>
    </w:p>
    <w:p>
      <w:pPr>
        <w:jc w:val="both"/>
      </w:pPr>
      <w:r>
        <w:rPr/>
        <w:t xml:space="preserve"/>
      </w:r>
    </w:p>
    <w:p>
      <w:pPr>
        <w:jc w:val="both"/>
      </w:pPr>
      <w:r>
        <w:rPr/>
        <w:t xml:space="preserve">In conclusion, while the article provides valuable insights into the role of fracture surface roughness in macroscopic fluid flow and heat transfer in fractured rocks, it has some potential biases and limitations. The authors should consider exploring alternative models and counterarguments to provide a more comprehensive analysis of this complex topic. Additionally, they should acknowledge potential risks associated with fluid flow and heat transfer in fractured rocks to provide a balanced perspective.</w:t>
      </w:r>
    </w:p>
    <w:p>
      <w:pPr>
        <w:pStyle w:val="Heading1"/>
      </w:pPr>
      <w:bookmarkStart w:id="5" w:name="_Toc5"/>
      <w:r>
        <w:t>Topics for further research:</w:t>
      </w:r>
      <w:bookmarkEnd w:id="5"/>
    </w:p>
    <w:p>
      <w:pPr>
        <w:spacing w:after="0"/>
        <w:numPr>
          <w:ilvl w:val="0"/>
          <w:numId w:val="2"/>
        </w:numPr>
      </w:pPr>
      <w:r>
        <w:rPr/>
        <w:t xml:space="preserve">Alternative models for hydraulic aperture in fractured rocks
</w:t>
      </w:r>
    </w:p>
    <w:p>
      <w:pPr>
        <w:spacing w:after="0"/>
        <w:numPr>
          <w:ilvl w:val="0"/>
          <w:numId w:val="2"/>
        </w:numPr>
      </w:pPr>
      <w:r>
        <w:rPr/>
        <w:t xml:space="preserve">Mineralogy and fluid chemistry effects on hydraulic aperture
</w:t>
      </w:r>
    </w:p>
    <w:p>
      <w:pPr>
        <w:spacing w:after="0"/>
        <w:numPr>
          <w:ilvl w:val="0"/>
          <w:numId w:val="2"/>
        </w:numPr>
      </w:pPr>
      <w:r>
        <w:rPr/>
        <w:t xml:space="preserve">Environmental risks of underground nuclear waste repositories
</w:t>
      </w:r>
    </w:p>
    <w:p>
      <w:pPr>
        <w:spacing w:after="0"/>
        <w:numPr>
          <w:ilvl w:val="0"/>
          <w:numId w:val="2"/>
        </w:numPr>
      </w:pPr>
      <w:r>
        <w:rPr/>
        <w:t xml:space="preserve">Containment system failures in CO2 sequestration
</w:t>
      </w:r>
    </w:p>
    <w:p>
      <w:pPr>
        <w:spacing w:after="0"/>
        <w:numPr>
          <w:ilvl w:val="0"/>
          <w:numId w:val="2"/>
        </w:numPr>
      </w:pPr>
      <w:r>
        <w:rPr/>
        <w:t xml:space="preserve">Fracture surface roughness in different geological conditions
</w:t>
      </w:r>
    </w:p>
    <w:p>
      <w:pPr>
        <w:numPr>
          <w:ilvl w:val="0"/>
          <w:numId w:val="2"/>
        </w:numPr>
      </w:pPr>
      <w:r>
        <w:rPr/>
        <w:t xml:space="preserve">Impact of fracture surface roughness on permeability and porosity in fractured rocks</w:t>
      </w:r>
    </w:p>
    <w:p>
      <w:pPr>
        <w:pStyle w:val="Heading1"/>
      </w:pPr>
      <w:bookmarkStart w:id="6" w:name="_Toc6"/>
      <w:r>
        <w:t>Report location:</w:t>
      </w:r>
      <w:bookmarkEnd w:id="6"/>
    </w:p>
    <w:p>
      <w:hyperlink r:id="rId8" w:history="1">
        <w:r>
          <w:rPr>
            <w:color w:val="2980b9"/>
            <w:u w:val="single"/>
          </w:rPr>
          <w:t xml:space="preserve">https://www.fullpicture.app/item/5f357b01d7eb89dda1b6eaef42ffe643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8F2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5160916300879" TargetMode="External"/><Relationship Id="rId8" Type="http://schemas.openxmlformats.org/officeDocument/2006/relationships/hyperlink" Target="https://www.fullpicture.app/item/5f357b01d7eb89dda1b6eaef42ffe6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2023-05-04T11:17:22+02:00</dcterms:created>
  <dcterms:modified xsi:type="dcterms:W3CDTF">2023-05-04T11:17:22+02:00</dcterms:modified>
</cp:coreProperties>
</file>

<file path=docProps/custom.xml><?xml version="1.0" encoding="utf-8"?>
<Properties xmlns="http://schemas.openxmlformats.org/officeDocument/2006/custom-properties" xmlns:vt="http://schemas.openxmlformats.org/officeDocument/2006/docPropsVTypes"/>
</file>