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Accuracy, Precision, and Recall in Deep Learning | Paperspace Blog</w:t>
      </w:r>
      <w:br/>
      <w:hyperlink r:id="rId7" w:history="1">
        <w:r>
          <w:rPr>
            <w:color w:val="2980b9"/>
            <w:u w:val="single"/>
          </w:rPr>
          <w:t xml:space="preserve">https://blog.paperspace.com/deep-learning-metrics-precision-recall-accuracy/</w:t>
        </w:r>
      </w:hyperlink>
    </w:p>
    <w:p>
      <w:pPr>
        <w:pStyle w:val="Heading1"/>
      </w:pPr>
      <w:bookmarkStart w:id="2" w:name="_Toc2"/>
      <w:r>
        <w:t>Article summary:</w:t>
      </w:r>
      <w:bookmarkEnd w:id="2"/>
    </w:p>
    <w:p>
      <w:pPr>
        <w:jc w:val="both"/>
      </w:pPr>
      <w:r>
        <w:rPr/>
        <w:t xml:space="preserve">1. This article discusses the confusion matrix and how to calculate accuracy, precision, and recall in deep learning.</w:t>
      </w:r>
    </w:p>
    <w:p>
      <w:pPr>
        <w:jc w:val="both"/>
      </w:pPr>
      <w:r>
        <w:rPr/>
        <w:t xml:space="preserve">2. It explains how to calculate the confusion matrix for binary and multi-class classification problems using Scikit-learn.</w:t>
      </w:r>
    </w:p>
    <w:p>
      <w:pPr>
        <w:jc w:val="both"/>
      </w:pPr>
      <w:r>
        <w:rPr/>
        <w:t xml:space="preserve">3. It also explains the differences between accuracy, precision, and recall metrics and how they can be used to measure model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confusion matrix, accuracy, precision, and recall metrics in deep learning. The article is well-structured with clear explanations of each concept discussed. Furthermore, it provides examples of how to calculate these metrics using Scikit-learn which makes it easier for readers to understand the concepts discussed.</w:t>
      </w:r>
    </w:p>
    <w:p>
      <w:pPr>
        <w:jc w:val="both"/>
      </w:pPr>
      <w:r>
        <w:rPr/>
        <w:t xml:space="preserve">However, there are some potential biases that should be noted when reading this article. For example, the article does not discuss any counterarguments or alternative approaches to calculating these metrics which could provide a more balanced view on the topic. Additionally, there is no discussion of possible risks associated with using these metrics which could lead readers to overlook potential issues when applying them in practice.</w:t>
      </w:r>
    </w:p>
    <w:p>
      <w:pPr>
        <w:jc w:val="both"/>
      </w:pPr>
      <w:r>
        <w:rPr/>
        <w:t xml:space="preserve">In conclusion, this article provides a good overview of accuracy, precision, and recall in deep learning but should be read with caution due to its potential biases and lack of discussion on counterarguments or risks associated with using these metrics.</w:t>
      </w:r>
    </w:p>
    <w:p>
      <w:pPr>
        <w:pStyle w:val="Heading1"/>
      </w:pPr>
      <w:bookmarkStart w:id="5" w:name="_Toc5"/>
      <w:r>
        <w:t>Topics for further research:</w:t>
      </w:r>
      <w:bookmarkEnd w:id="5"/>
    </w:p>
    <w:p>
      <w:pPr>
        <w:spacing w:after="0"/>
        <w:numPr>
          <w:ilvl w:val="0"/>
          <w:numId w:val="2"/>
        </w:numPr>
      </w:pPr>
      <w:r>
        <w:rPr/>
        <w:t xml:space="preserve">Alternative approaches to calculating accuracy, precision, and recall</w:t>
      </w:r>
    </w:p>
    <w:p>
      <w:pPr>
        <w:spacing w:after="0"/>
        <w:numPr>
          <w:ilvl w:val="0"/>
          <w:numId w:val="2"/>
        </w:numPr>
      </w:pPr>
      <w:r>
        <w:rPr/>
        <w:t xml:space="preserve">Risks associated with using accuracy, precision, and recall metrics</w:t>
      </w:r>
    </w:p>
    <w:p>
      <w:pPr>
        <w:spacing w:after="0"/>
        <w:numPr>
          <w:ilvl w:val="0"/>
          <w:numId w:val="2"/>
        </w:numPr>
      </w:pPr>
      <w:r>
        <w:rPr/>
        <w:t xml:space="preserve">Counterarguments to accuracy, precision, and recall metrics</w:t>
      </w:r>
    </w:p>
    <w:p>
      <w:pPr>
        <w:spacing w:after="0"/>
        <w:numPr>
          <w:ilvl w:val="0"/>
          <w:numId w:val="2"/>
        </w:numPr>
      </w:pPr>
      <w:r>
        <w:rPr/>
        <w:t xml:space="preserve">Pros and cons of accuracy, precision, and recall metrics</w:t>
      </w:r>
    </w:p>
    <w:p>
      <w:pPr>
        <w:spacing w:after="0"/>
        <w:numPr>
          <w:ilvl w:val="0"/>
          <w:numId w:val="2"/>
        </w:numPr>
      </w:pPr>
      <w:r>
        <w:rPr/>
        <w:t xml:space="preserve">Practical applications of accuracy, precision, and recall metrics</w:t>
      </w:r>
    </w:p>
    <w:p>
      <w:pPr>
        <w:numPr>
          <w:ilvl w:val="0"/>
          <w:numId w:val="2"/>
        </w:numPr>
      </w:pPr>
      <w:r>
        <w:rPr/>
        <w:t xml:space="preserve">Best practices for accuracy, precision, and recall metrics</w:t>
      </w:r>
    </w:p>
    <w:p>
      <w:pPr>
        <w:pStyle w:val="Heading1"/>
      </w:pPr>
      <w:bookmarkStart w:id="6" w:name="_Toc6"/>
      <w:r>
        <w:t>Report location:</w:t>
      </w:r>
      <w:bookmarkEnd w:id="6"/>
    </w:p>
    <w:p>
      <w:hyperlink r:id="rId8" w:history="1">
        <w:r>
          <w:rPr>
            <w:color w:val="2980b9"/>
            <w:u w:val="single"/>
          </w:rPr>
          <w:t xml:space="preserve">https://www.fullpicture.app/item/5f37a297e9af089a5b51df45f29fdb54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2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paperspace.com/deep-learning-metrics-precision-recall-accuracy/" TargetMode="External"/><Relationship Id="rId8" Type="http://schemas.openxmlformats.org/officeDocument/2006/relationships/hyperlink" Target="https://www.fullpicture.app/item/5f37a297e9af089a5b51df45f29fd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2023-02-26T22:53:56+01:00</dcterms:created>
  <dcterms:modified xsi:type="dcterms:W3CDTF">2023-02-26T22:53:56+01:00</dcterms:modified>
</cp:coreProperties>
</file>

<file path=docProps/custom.xml><?xml version="1.0" encoding="utf-8"?>
<Properties xmlns="http://schemas.openxmlformats.org/officeDocument/2006/custom-properties" xmlns:vt="http://schemas.openxmlformats.org/officeDocument/2006/docPropsVTypes"/>
</file>