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honeycomb dimensions and forming methods on the compressive properties of beetle elytron plates - Xiaoming Zhang, Jinxiang Chen, Yoji Okabe, Peiwei Zhang, Xiaobing Xiong, Xindi Yu, 2020</w:t>
      </w:r>
      <w:br/>
      <w:hyperlink r:id="rId7" w:history="1">
        <w:r>
          <w:rPr>
            <w:color w:val="2980b9"/>
            <w:u w:val="single"/>
          </w:rPr>
          <w:t xml:space="preserve">https://journals-sagepub-com.manchester.idm.oclc.org/doi/full/10.1177/1099636217731993</w:t>
        </w:r>
      </w:hyperlink>
    </w:p>
    <w:p>
      <w:pPr>
        <w:pStyle w:val="Heading1"/>
      </w:pPr>
      <w:bookmarkStart w:id="2" w:name="_Toc2"/>
      <w:r>
        <w:t>Article summary:</w:t>
      </w:r>
      <w:bookmarkEnd w:id="2"/>
    </w:p>
    <w:p>
      <w:pPr>
        <w:jc w:val="both"/>
      </w:pPr>
      <w:r>
        <w:rPr/>
        <w:t xml:space="preserve">1. This study investigates the influence of honeycomb dimensions and forming methods on the mechanical properties of beetle elytron plates relative to honeycomb plates.</w:t>
      </w:r>
    </w:p>
    <w:p>
      <w:pPr>
        <w:jc w:val="both"/>
      </w:pPr>
      <w:r>
        <w:rPr/>
        <w:t xml:space="preserve">2. The results indicate that the trabecular-honeycomb core structure in beetle elytron plates can increase the compressive strength by approximately 50% and double the energy absorption capacity of honeycomb plates with the same material costs.</w:t>
      </w:r>
    </w:p>
    <w:p>
      <w:pPr>
        <w:jc w:val="both"/>
      </w:pPr>
      <w:r>
        <w:rPr/>
        <w:t xml:space="preserve">3. The influence of three types of forming methods on the compressive properties of beetle elytron plates is investigated to facilitate structural design and preparation techniques according to performance requirements, which will accelerate industrial application of these biomimetic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Honeycomb Dimensions and Forming Methods on the Compressive Properties of Beetle Elytron Plates” by Xiaoming Zhang et al., 2020 is a well-researched article that provides an in-depth analysis into how different honeycomb dimensions and forming methods affect the compressive properties of beetle elytra plates compared to honeycomb plates. The authors provide a comprehensive overview of their research methodology, including experiments and finite element simulations, as well as detailed descriptions of their findings.</w:t>
      </w:r>
    </w:p>
    <w:p>
      <w:pPr>
        <w:jc w:val="both"/>
      </w:pPr>
      <w:r>
        <w:rPr/>
        <w:t xml:space="preserve">The article is generally reliable and trustworthy, as it provides evidence for its claims through experiments and simulations, as well as references to previous studies in this field. Furthermore, it presents both sides equally by providing an overview of both honeycomb plate structures and beetle elytra plate structures, allowing readers to draw their own conclusions about which structure is more suitable for certain applications.</w:t>
      </w:r>
    </w:p>
    <w:p>
      <w:pPr>
        <w:jc w:val="both"/>
      </w:pPr>
      <w:r>
        <w:rPr/>
        <w:t xml:space="preserve">However, there are some potential biases in this article that should be noted. For example, while the authors do mention possible risks associated with using beetle elytra plates (such as manufacturing difficulties), they do not provide any further details or explore counterarguments regarding these risks. Additionally, while they do provide references to previous studies in this field, they do not discuss any potential limitations or weaknesses in those studies that could affect their findings or conclusions. </w:t>
      </w:r>
    </w:p>
    <w:p>
      <w:pPr>
        <w:jc w:val="both"/>
      </w:pPr>
      <w:r>
        <w:rPr/>
        <w:t xml:space="preserve">In conclusion, while this article is generally reliable and trustworthy due to its evidence-based approach and balanced presentation of both sides,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Manufacturing difficulties of beetle elytra plates</w:t>
      </w:r>
    </w:p>
    <w:p>
      <w:pPr>
        <w:spacing w:after="0"/>
        <w:numPr>
          <w:ilvl w:val="0"/>
          <w:numId w:val="2"/>
        </w:numPr>
      </w:pPr>
      <w:r>
        <w:rPr/>
        <w:t xml:space="preserve">Limitations of previous studies on honeycomb plates</w:t>
      </w:r>
    </w:p>
    <w:p>
      <w:pPr>
        <w:spacing w:after="0"/>
        <w:numPr>
          <w:ilvl w:val="0"/>
          <w:numId w:val="2"/>
        </w:numPr>
      </w:pPr>
      <w:r>
        <w:rPr/>
        <w:t xml:space="preserve">Advantages of honeycomb plates over beetle elytra plates</w:t>
      </w:r>
    </w:p>
    <w:p>
      <w:pPr>
        <w:spacing w:after="0"/>
        <w:numPr>
          <w:ilvl w:val="0"/>
          <w:numId w:val="2"/>
        </w:numPr>
      </w:pPr>
      <w:r>
        <w:rPr/>
        <w:t xml:space="preserve">Compressive properties of beetle elytra plates</w:t>
      </w:r>
    </w:p>
    <w:p>
      <w:pPr>
        <w:spacing w:after="0"/>
        <w:numPr>
          <w:ilvl w:val="0"/>
          <w:numId w:val="2"/>
        </w:numPr>
      </w:pPr>
      <w:r>
        <w:rPr/>
        <w:t xml:space="preserve">Finite element simulations of honeycomb plates</w:t>
      </w:r>
    </w:p>
    <w:p>
      <w:pPr>
        <w:numPr>
          <w:ilvl w:val="0"/>
          <w:numId w:val="2"/>
        </w:numPr>
      </w:pPr>
      <w:r>
        <w:rPr/>
        <w:t xml:space="preserve">Effects of honeycomb dimensions on compressive properties</w:t>
      </w:r>
    </w:p>
    <w:p>
      <w:pPr>
        <w:pStyle w:val="Heading1"/>
      </w:pPr>
      <w:bookmarkStart w:id="6" w:name="_Toc6"/>
      <w:r>
        <w:t>Report location:</w:t>
      </w:r>
      <w:bookmarkEnd w:id="6"/>
    </w:p>
    <w:p>
      <w:hyperlink r:id="rId8" w:history="1">
        <w:r>
          <w:rPr>
            <w:color w:val="2980b9"/>
            <w:u w:val="single"/>
          </w:rPr>
          <w:t xml:space="preserve">https://www.fullpicture.app/item/5f44c1991aecac661086bb5296c90fe2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8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manchester.idm.oclc.org/doi/full/10.1177/1099636217731993" TargetMode="External"/><Relationship Id="rId8" Type="http://schemas.openxmlformats.org/officeDocument/2006/relationships/hyperlink" Target="https://www.fullpicture.app/item/5f44c1991aecac661086bb5296c90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2023-02-23T19:28:14+01:00</dcterms:created>
  <dcterms:modified xsi:type="dcterms:W3CDTF">2023-02-23T19:28:14+01:00</dcterms:modified>
</cp:coreProperties>
</file>

<file path=docProps/custom.xml><?xml version="1.0" encoding="utf-8"?>
<Properties xmlns="http://schemas.openxmlformats.org/officeDocument/2006/custom-properties" xmlns:vt="http://schemas.openxmlformats.org/officeDocument/2006/docPropsVTypes"/>
</file>