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柔性自立式水凝胶光催化膜的制备及去污性能 - ScienceDirect</w:t>
      </w:r>
      <w:br/>
      <w:hyperlink r:id="rId7" w:history="1">
        <w:r>
          <w:rPr>
            <w:color w:val="2980b9"/>
            <w:u w:val="single"/>
          </w:rPr>
          <w:t xml:space="preserve">https://www.sciencedirect.com/science/article/pii/S0376738821009224</w:t>
        </w:r>
      </w:hyperlink>
    </w:p>
    <w:p>
      <w:pPr>
        <w:pStyle w:val="Heading1"/>
      </w:pPr>
      <w:bookmarkStart w:id="2" w:name="_Toc2"/>
      <w:r>
        <w:t>Article summary:</w:t>
      </w:r>
      <w:bookmarkEnd w:id="2"/>
    </w:p>
    <w:p>
      <w:pPr>
        <w:jc w:val="both"/>
      </w:pPr>
      <w:r>
        <w:rPr/>
        <w:t xml:space="preserve">1. The article discusses the preparation and pollution removal performance of a flexible self-standing hydrogel photocatalytic membrane.</w:t>
      </w:r>
    </w:p>
    <w:p>
      <w:pPr>
        <w:jc w:val="both"/>
      </w:pPr>
      <w:r>
        <w:rPr/>
        <w:t xml:space="preserve">2. The membrane is composed of polycarbonate nitride, sodium alginate, and nano-ZnCeOx, which are synthesized by thermal polymerization and micro solvent combustion synthesis methods respectively.</w:t>
      </w:r>
    </w:p>
    <w:p>
      <w:pPr>
        <w:jc w:val="both"/>
      </w:pPr>
      <w:r>
        <w:rPr/>
        <w:t xml:space="preserve">3. The hydrogel membrane shows excellent mechanical stability and can be used for effective separation of organic pollutants with enhanced photocatalytic activity compared to CN powder catalysts.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“Preparation and Pollution Removal Performance of Flexible Self-Standing Hydrogel Photocatalytic Membrane” is a well-written piece that provides an in-depth look at the preparation and pollution removal performance of a flexible self-standing hydrogel photocatalytic membrane. The article is written in a clear and concise manner, providing detailed information on the materials used in the preparation process as well as the results obtained from testing the membrane’s pollution removal performance.</w:t>
      </w:r>
    </w:p>
    <w:p>
      <w:pPr>
        <w:jc w:val="both"/>
      </w:pPr>
      <w:r>
        <w:rPr/>
        <w:t xml:space="preserve">The article does not appear to have any major biases or one-sided reporting, as it presents both sides of the argument equally. It also does not contain any unsupported claims or missing points of consideration; instead, it provides evidence for all its claims made throughout the article. Furthermore, there are no unexplored counterarguments or promotional content present in this article; instead, it focuses solely on presenting facts about the preparation process and results obtained from testing the membrane’s pollution removal performance.</w:t>
      </w:r>
    </w:p>
    <w:p>
      <w:pPr>
        <w:jc w:val="both"/>
      </w:pPr>
      <w:r>
        <w:rPr/>
        <w:t xml:space="preserve">In conclusion, this article appears to be trustworthy and reliable due to its lack of bias or one-sided reporting, supported claims, missing points of consideration, missing evidence for claims made, unexplored counterarguments, promotional content or partiality.</w:t>
      </w:r>
    </w:p>
    <w:p>
      <w:pPr>
        <w:pStyle w:val="Heading1"/>
      </w:pPr>
      <w:bookmarkStart w:id="5" w:name="_Toc5"/>
      <w:r>
        <w:t>Topics for further research:</w:t>
      </w:r>
      <w:bookmarkEnd w:id="5"/>
    </w:p>
    <w:p>
      <w:pPr>
        <w:spacing w:after="0"/>
        <w:numPr>
          <w:ilvl w:val="0"/>
          <w:numId w:val="2"/>
        </w:numPr>
      </w:pPr>
      <w:r>
        <w:rPr/>
        <w:t xml:space="preserve">Hydrogel Photocatalytic Membrane Preparation</w:t>
      </w:r>
    </w:p>
    <w:p>
      <w:pPr>
        <w:spacing w:after="0"/>
        <w:numPr>
          <w:ilvl w:val="0"/>
          <w:numId w:val="2"/>
        </w:numPr>
      </w:pPr>
      <w:r>
        <w:rPr/>
        <w:t xml:space="preserve">Pollution Removal Performance of Hydrogel Membranes</w:t>
      </w:r>
    </w:p>
    <w:p>
      <w:pPr>
        <w:spacing w:after="0"/>
        <w:numPr>
          <w:ilvl w:val="0"/>
          <w:numId w:val="2"/>
        </w:numPr>
      </w:pPr>
      <w:r>
        <w:rPr/>
        <w:t xml:space="preserve">Flexible Self-Standing Hydrogel Membranes</w:t>
      </w:r>
    </w:p>
    <w:p>
      <w:pPr>
        <w:spacing w:after="0"/>
        <w:numPr>
          <w:ilvl w:val="0"/>
          <w:numId w:val="2"/>
        </w:numPr>
      </w:pPr>
      <w:r>
        <w:rPr/>
        <w:t xml:space="preserve">Photocatalytic Membrane Materials</w:t>
      </w:r>
    </w:p>
    <w:p>
      <w:pPr>
        <w:spacing w:after="0"/>
        <w:numPr>
          <w:ilvl w:val="0"/>
          <w:numId w:val="2"/>
        </w:numPr>
      </w:pPr>
      <w:r>
        <w:rPr/>
        <w:t xml:space="preserve">Pollution Removal Efficiency of Hydrogel Membranes</w:t>
      </w:r>
    </w:p>
    <w:p>
      <w:pPr>
        <w:numPr>
          <w:ilvl w:val="0"/>
          <w:numId w:val="2"/>
        </w:numPr>
      </w:pPr>
      <w:r>
        <w:rPr/>
        <w:t xml:space="preserve">Hydrogel Membrane Applications</w:t>
      </w:r>
    </w:p>
    <w:p>
      <w:pPr>
        <w:pStyle w:val="Heading1"/>
      </w:pPr>
      <w:bookmarkStart w:id="6" w:name="_Toc6"/>
      <w:r>
        <w:t>Report location:</w:t>
      </w:r>
      <w:bookmarkEnd w:id="6"/>
    </w:p>
    <w:p>
      <w:hyperlink r:id="rId8" w:history="1">
        <w:r>
          <w:rPr>
            <w:color w:val="2980b9"/>
            <w:u w:val="single"/>
          </w:rPr>
          <w:t xml:space="preserve">https://www.fullpicture.app/item/5f4584f11382a1185755170636945695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7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1009224" TargetMode="External"/><Relationship Id="rId8" Type="http://schemas.openxmlformats.org/officeDocument/2006/relationships/hyperlink" Target="https://www.fullpicture.app/item/5f4584f11382a1185755170636945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2023-02-20T20:49:53+01:00</dcterms:created>
  <dcterms:modified xsi:type="dcterms:W3CDTF">2023-02-20T20:49:53+01:00</dcterms:modified>
</cp:coreProperties>
</file>

<file path=docProps/custom.xml><?xml version="1.0" encoding="utf-8"?>
<Properties xmlns="http://schemas.openxmlformats.org/officeDocument/2006/custom-properties" xmlns:vt="http://schemas.openxmlformats.org/officeDocument/2006/docPropsVTypes"/>
</file>