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Qu'est-ce que le Heikin Ashi et comment l'utiliser en trading? | IG France</w:t>
      </w:r>
      <w:br/>
      <w:hyperlink r:id="rId7" w:history="1">
        <w:r>
          <w:rPr>
            <w:color w:val="2980b9"/>
            <w:u w:val="single"/>
          </w:rPr>
          <w:t xml:space="preserve">https://www.ig.com/fr/strategies-de-trading/comment-trader-avec-heikin-ashi-210727</w:t>
        </w:r>
      </w:hyperlink>
    </w:p>
    <w:p>
      <w:pPr>
        <w:pStyle w:val="Heading1"/>
      </w:pPr>
      <w:bookmarkStart w:id="2" w:name="_Toc2"/>
      <w:r>
        <w:t>Article summary:</w:t>
      </w:r>
      <w:bookmarkEnd w:id="2"/>
    </w:p>
    <w:p>
      <w:pPr>
        <w:jc w:val="both"/>
      </w:pPr>
      <w:r>
        <w:rPr/>
        <w:t xml:space="preserve">1. Le Heikin Ashi (HA) est un type de graphique qui représente le mouvement des prix d'un actif à l'aide de moyennes et peut être utilisé pour examiner les fluctuations du cours d'un actif par rapport à une tendance générale.</w:t>
      </w:r>
    </w:p>
    <w:p>
      <w:pPr>
        <w:jc w:val="both"/>
      </w:pPr>
      <w:r>
        <w:rPr/>
        <w:t xml:space="preserve">2. Les bougies Heikin Ashi affichent quatre niveaux de cours différents et peuvent être utiles dans le cadre d'une stratégie de scalping, de day trading ou de trading de position.</w:t>
      </w:r>
    </w:p>
    <w:p>
      <w:pPr>
        <w:jc w:val="both"/>
      </w:pPr>
      <w:r>
        <w:rPr/>
        <w:t xml:space="preserve">3. Les traders peuvent utiliser des indicateurs tels que les moyennes mobiles, le RSI et l'ADX pour identifier la force du momentum du marché et trader avec des produits dérivés tels que les CFD.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explication claire et concise sur ce qu’est le Heikin Ashi et comment l’utiliser en trading. Il fournit également des informations détaillées sur la formule Heikin Ashi, comment lire une bougie HA et comment trader avec elle.</w:t>
      </w:r>
    </w:p>
    <w:p>
      <w:pPr>
        <w:jc w:val="both"/>
      </w:pPr>
      <w:r>
        <w:rPr/>
        <w:t xml:space="preserve">Cependant, il y a quelques points à considérer concernant la fiabilité et la fiabilité de cet article. Tout d’abord, il ne mentionne pas explicitement les risques associés au trading avec le Heikin Ashi ou aux produits dérivés tels que les CFD. De plus, il ne présente pas les avantages et les inconvénients des différentes stratégies mentionnées ni ne discute des contre-arguments possibles aux affirmations faites dans l’article. Enfin, certaines parties semblent être orientées vers la promotion des services proposés par IG France plutôt que vers un examen impartial du sujet traité.</w:t>
      </w:r>
    </w:p>
    <w:p>
      <w:pPr>
        <w:pStyle w:val="Heading1"/>
      </w:pPr>
      <w:bookmarkStart w:id="5" w:name="_Toc5"/>
      <w:r>
        <w:t>Topics for further research:</w:t>
      </w:r>
      <w:bookmarkEnd w:id="5"/>
    </w:p>
    <w:p>
      <w:pPr>
        <w:spacing w:after="0"/>
        <w:numPr>
          <w:ilvl w:val="0"/>
          <w:numId w:val="2"/>
        </w:numPr>
      </w:pPr>
      <w:r>
        <w:rPr/>
        <w:t xml:space="preserve">Avantages et inconvénients du trading Heikin Ashi</w:t>
      </w:r>
    </w:p>
    <w:p>
      <w:pPr>
        <w:spacing w:after="0"/>
        <w:numPr>
          <w:ilvl w:val="0"/>
          <w:numId w:val="2"/>
        </w:numPr>
      </w:pPr>
      <w:r>
        <w:rPr/>
        <w:t xml:space="preserve">Risques associés au trading Heikin Ashi</w:t>
      </w:r>
    </w:p>
    <w:p>
      <w:pPr>
        <w:spacing w:after="0"/>
        <w:numPr>
          <w:ilvl w:val="0"/>
          <w:numId w:val="2"/>
        </w:numPr>
      </w:pPr>
      <w:r>
        <w:rPr/>
        <w:t xml:space="preserve">Stratégies de trading Heikin Ashi</w:t>
      </w:r>
    </w:p>
    <w:p>
      <w:pPr>
        <w:spacing w:after="0"/>
        <w:numPr>
          <w:ilvl w:val="0"/>
          <w:numId w:val="2"/>
        </w:numPr>
      </w:pPr>
      <w:r>
        <w:rPr/>
        <w:t xml:space="preserve">Contre-arguments possibles au trading Heikin Ashi</w:t>
      </w:r>
    </w:p>
    <w:p>
      <w:pPr>
        <w:spacing w:after="0"/>
        <w:numPr>
          <w:ilvl w:val="0"/>
          <w:numId w:val="2"/>
        </w:numPr>
      </w:pPr>
      <w:r>
        <w:rPr/>
        <w:t xml:space="preserve">Avis sur le trading Heikin Ashi</w:t>
      </w:r>
    </w:p>
    <w:p>
      <w:pPr>
        <w:numPr>
          <w:ilvl w:val="0"/>
          <w:numId w:val="2"/>
        </w:numPr>
      </w:pPr>
      <w:r>
        <w:rPr/>
        <w:t xml:space="preserve">Comparaison des services de trading Heikin Ashi</w:t>
      </w:r>
    </w:p>
    <w:p>
      <w:pPr>
        <w:pStyle w:val="Heading1"/>
      </w:pPr>
      <w:bookmarkStart w:id="6" w:name="_Toc6"/>
      <w:r>
        <w:t>Report location:</w:t>
      </w:r>
      <w:bookmarkEnd w:id="6"/>
    </w:p>
    <w:p>
      <w:hyperlink r:id="rId8" w:history="1">
        <w:r>
          <w:rPr>
            <w:color w:val="2980b9"/>
            <w:u w:val="single"/>
          </w:rPr>
          <w:t xml:space="preserve">https://www.fullpicture.app/item/5f971d69caf5e7191979664b1477466c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B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g.com/fr/strategies-de-trading/comment-trader-avec-heikin-ashi-210727" TargetMode="External"/><Relationship Id="rId8" Type="http://schemas.openxmlformats.org/officeDocument/2006/relationships/hyperlink" Target="https://www.fullpicture.app/item/5f971d69caf5e7191979664b14774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2023-02-26T09:19:57+01:00</dcterms:created>
  <dcterms:modified xsi:type="dcterms:W3CDTF">2023-02-26T09:19:57+01:00</dcterms:modified>
</cp:coreProperties>
</file>

<file path=docProps/custom.xml><?xml version="1.0" encoding="utf-8"?>
<Properties xmlns="http://schemas.openxmlformats.org/officeDocument/2006/custom-properties" xmlns:vt="http://schemas.openxmlformats.org/officeDocument/2006/docPropsVTypes"/>
</file>