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improved kinetic modelling of woody biomass gasification in a downdraft reactor based on the pyrolysis gas evolution - ScienceDirect</w:t>
      </w:r>
      <w:br/>
      <w:hyperlink r:id="rId7" w:history="1">
        <w:r>
          <w:rPr>
            <w:color w:val="2980b9"/>
            <w:u w:val="single"/>
          </w:rPr>
          <w:t xml:space="preserve">https://www.sciencedirect.com/science/article/pii/S0196890422002916</w:t>
        </w:r>
      </w:hyperlink>
    </w:p>
    <w:p>
      <w:pPr>
        <w:pStyle w:val="Heading1"/>
      </w:pPr>
      <w:bookmarkStart w:id="2" w:name="_Toc2"/>
      <w:r>
        <w:t>Article summary:</w:t>
      </w:r>
      <w:bookmarkEnd w:id="2"/>
    </w:p>
    <w:p>
      <w:pPr>
        <w:jc w:val="both"/>
      </w:pPr>
      <w:r>
        <w:rPr/>
        <w:t xml:space="preserve">1. A more realistic model for the gasification process in a downdraft reactor has been proposed, with a temperature-dependent sequential release of gases during the pyrolysis stage.</w:t>
      </w:r>
    </w:p>
    <w:p>
      <w:pPr>
        <w:jc w:val="both"/>
      </w:pPr>
      <w:r>
        <w:rPr/>
        <w:t xml:space="preserve">2. The proposed model was validated against experimental data and found to be in good agreement, allowing for sensitivity analysis to predict gasifier performance at different load levels.</w:t>
      </w:r>
    </w:p>
    <w:p>
      <w:pPr>
        <w:jc w:val="both"/>
      </w:pPr>
      <w:r>
        <w:rPr/>
        <w:t xml:space="preserve">3. The variation in biomass moisture content has a significant effect on gasification efficiency, with high moisture content reducing CO content and LHV of produced gas. It is important to maintain moisture content at the lowest level.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 improved kinetic modelling of woody biomass gasification in a downdraft reactor based on the pyrolysis gas evolution" presents a new enhanced model for the gasification process in the downdraft reactor. The proposed model is developed within the Aspen Plus software package and validated against experimental data obtained from the gasification of different woody biomass types and considering a range of scale reactor and power loads.</w:t>
      </w:r>
    </w:p>
    <w:p>
      <w:pPr>
        <w:jc w:val="both"/>
      </w:pPr>
      <w:r>
        <w:rPr/>
        <w:t xml:space="preserve"/>
      </w:r>
    </w:p>
    <w:p>
      <w:pPr>
        <w:jc w:val="both"/>
      </w:pPr>
      <w:r>
        <w:rPr/>
        <w:t xml:space="preserve">The article provides a comprehensive overview of the gasification process, its importance as a low carbon energy source, and the need for mathematical modelling to optimize its performance. However, there are some potential biases and limitations in the article that need to be considered.</w:t>
      </w:r>
    </w:p>
    <w:p>
      <w:pPr>
        <w:jc w:val="both"/>
      </w:pPr>
      <w:r>
        <w:rPr/>
        <w:t xml:space="preserve"/>
      </w:r>
    </w:p>
    <w:p>
      <w:pPr>
        <w:jc w:val="both"/>
      </w:pPr>
      <w:r>
        <w:rPr/>
        <w:t xml:space="preserve">Firstly, the article focuses mainly on the benefits of using Aspen Plus software for modelling rather than exploring other modelling approaches or discussing their limitations. This could be seen as promotional content for Aspen Plus software.</w:t>
      </w:r>
    </w:p>
    <w:p>
      <w:pPr>
        <w:jc w:val="both"/>
      </w:pPr>
      <w:r>
        <w:rPr/>
        <w:t xml:space="preserve"/>
      </w:r>
    </w:p>
    <w:p>
      <w:pPr>
        <w:jc w:val="both"/>
      </w:pPr>
      <w:r>
        <w:rPr/>
        <w:t xml:space="preserve">Secondly, while the article acknowledges that equilibrium-based models have limitations regarding their results and interpretations, it does not provide enough evidence to support this claim or explore counterarguments. This could lead readers to accept this claim without questioning it.</w:t>
      </w:r>
    </w:p>
    <w:p>
      <w:pPr>
        <w:jc w:val="both"/>
      </w:pPr>
      <w:r>
        <w:rPr/>
        <w:t xml:space="preserve"/>
      </w:r>
    </w:p>
    <w:p>
      <w:pPr>
        <w:jc w:val="both"/>
      </w:pPr>
      <w:r>
        <w:rPr/>
        <w:t xml:space="preserve">Thirdly, while the article discusses how variations in biomass moisture content can affect gasification efficiency, it does not explore other factors that could impact efficiency such as feedstock composition or reactor design. This could limit readers' understanding of all factors that need to be considered when optimizing gasification performance.</w:t>
      </w:r>
    </w:p>
    <w:p>
      <w:pPr>
        <w:jc w:val="both"/>
      </w:pPr>
      <w:r>
        <w:rPr/>
        <w:t xml:space="preserve"/>
      </w:r>
    </w:p>
    <w:p>
      <w:pPr>
        <w:jc w:val="both"/>
      </w:pPr>
      <w:r>
        <w:rPr/>
        <w:t xml:space="preserve">Finally, while the article notes that biomass gasification has potential risks such as incomplete combustion leading to emissions of harmful pollutants, it does not provide enough information on how these risks can be mitigated or avoided altogether. This could lead readers to underestimate these risks.</w:t>
      </w:r>
    </w:p>
    <w:p>
      <w:pPr>
        <w:jc w:val="both"/>
      </w:pPr>
      <w:r>
        <w:rPr/>
        <w:t xml:space="preserve"/>
      </w:r>
    </w:p>
    <w:p>
      <w:pPr>
        <w:jc w:val="both"/>
      </w:pPr>
      <w:r>
        <w:rPr/>
        <w:t xml:space="preserve">In conclusion, while the article provides valuable insights into an improved kinetic modelling approach for woody biomass gasification in a downdraft reactor, it also has potential biases and limitations that need to be considered when interpreting its findings.</w:t>
      </w:r>
    </w:p>
    <w:p>
      <w:pPr>
        <w:pStyle w:val="Heading1"/>
      </w:pPr>
      <w:bookmarkStart w:id="5" w:name="_Toc5"/>
      <w:r>
        <w:t>Topics for further research:</w:t>
      </w:r>
      <w:bookmarkEnd w:id="5"/>
    </w:p>
    <w:p>
      <w:pPr>
        <w:spacing w:after="0"/>
        <w:numPr>
          <w:ilvl w:val="0"/>
          <w:numId w:val="2"/>
        </w:numPr>
      </w:pPr>
      <w:r>
        <w:rPr/>
        <w:t xml:space="preserve">Factors affecting gasification efficiency beyond biomass moisture content
</w:t>
      </w:r>
    </w:p>
    <w:p>
      <w:pPr>
        <w:spacing w:after="0"/>
        <w:numPr>
          <w:ilvl w:val="0"/>
          <w:numId w:val="2"/>
        </w:numPr>
      </w:pPr>
      <w:r>
        <w:rPr/>
        <w:t xml:space="preserve">Limitations of equilibrium-based models in gasification modelling
</w:t>
      </w:r>
    </w:p>
    <w:p>
      <w:pPr>
        <w:spacing w:after="0"/>
        <w:numPr>
          <w:ilvl w:val="0"/>
          <w:numId w:val="2"/>
        </w:numPr>
      </w:pPr>
      <w:r>
        <w:rPr/>
        <w:t xml:space="preserve">Alternative approaches to modelling gasification processes
</w:t>
      </w:r>
    </w:p>
    <w:p>
      <w:pPr>
        <w:spacing w:after="0"/>
        <w:numPr>
          <w:ilvl w:val="0"/>
          <w:numId w:val="2"/>
        </w:numPr>
      </w:pPr>
      <w:r>
        <w:rPr/>
        <w:t xml:space="preserve">Mitigating risks associated with biomass gasification
</w:t>
      </w:r>
    </w:p>
    <w:p>
      <w:pPr>
        <w:spacing w:after="0"/>
        <w:numPr>
          <w:ilvl w:val="0"/>
          <w:numId w:val="2"/>
        </w:numPr>
      </w:pPr>
      <w:r>
        <w:rPr/>
        <w:t xml:space="preserve">Impact of feedstock composition on gasification performance
</w:t>
      </w:r>
    </w:p>
    <w:p>
      <w:pPr>
        <w:numPr>
          <w:ilvl w:val="0"/>
          <w:numId w:val="2"/>
        </w:numPr>
      </w:pPr>
      <w:r>
        <w:rPr/>
        <w:t xml:space="preserve">Design considerations for optimizing gasification efficiency</w:t>
      </w:r>
    </w:p>
    <w:p>
      <w:pPr>
        <w:pStyle w:val="Heading1"/>
      </w:pPr>
      <w:bookmarkStart w:id="6" w:name="_Toc6"/>
      <w:r>
        <w:t>Report location:</w:t>
      </w:r>
      <w:bookmarkEnd w:id="6"/>
    </w:p>
    <w:p>
      <w:hyperlink r:id="rId8" w:history="1">
        <w:r>
          <w:rPr>
            <w:color w:val="2980b9"/>
            <w:u w:val="single"/>
          </w:rPr>
          <w:t xml:space="preserve">https://www.fullpicture.app/item/5f97430fafac2b57ae601e42d8e2a156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125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22002916" TargetMode="External"/><Relationship Id="rId8" Type="http://schemas.openxmlformats.org/officeDocument/2006/relationships/hyperlink" Target="https://www.fullpicture.app/item/5f97430fafac2b57ae601e42d8e2a1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2023-12-05T11:36:51+01:00</dcterms:created>
  <dcterms:modified xsi:type="dcterms:W3CDTF">2023-12-05T11:36:51+01:00</dcterms:modified>
</cp:coreProperties>
</file>

<file path=docProps/custom.xml><?xml version="1.0" encoding="utf-8"?>
<Properties xmlns="http://schemas.openxmlformats.org/officeDocument/2006/custom-properties" xmlns:vt="http://schemas.openxmlformats.org/officeDocument/2006/docPropsVTypes"/>
</file>