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Chinese seniors’ attitudes towards government responsibility for social welfare: Self-interest, collectivism orientation and regional disparities. International Journal of Social Welfare | 10.1111/ijsw.12376</w:t>
      </w:r>
      <w:br/>
      <w:hyperlink r:id="rId7" w:history="1">
        <w:r>
          <w:rPr>
            <w:color w:val="2980b9"/>
            <w:u w:val="single"/>
          </w:rPr>
          <w:t xml:space="preserve">https://sci-hub.ru/10.1111/ijsw.12376</w:t>
        </w:r>
      </w:hyperlink>
    </w:p>
    <w:p>
      <w:pPr>
        <w:pStyle w:val="Heading1"/>
      </w:pPr>
      <w:bookmarkStart w:id="2" w:name="_Toc2"/>
      <w:r>
        <w:t>Article summary:</w:t>
      </w:r>
      <w:bookmarkEnd w:id="2"/>
    </w:p>
    <w:p>
      <w:pPr>
        <w:jc w:val="both"/>
      </w:pPr>
      <w:r>
        <w:rPr/>
        <w:t xml:space="preserve">1. This article examines Chinese seniors’ attitudes towards government responsibility for social welfare, focusing on self-interest, collectivism orientation and regional disparities.</w:t>
      </w:r>
    </w:p>
    <w:p>
      <w:pPr>
        <w:jc w:val="both"/>
      </w:pPr>
      <w:r>
        <w:rPr/>
        <w:t xml:space="preserve">2. The study found that Chinese seniors have a strong sense of self-interest when it comes to government responsibility for social welfare, but their collectivism orientation and regional disparities also play a role in their attitudes.</w:t>
      </w:r>
    </w:p>
    <w:p>
      <w:pPr>
        <w:jc w:val="both"/>
      </w:pPr>
      <w:r>
        <w:rPr/>
        <w:t xml:space="preserve">3. The results suggest that the Chinese government should take into account these factors when formulating policies related to social welfare.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three authors from China and published in the International Journal of Social Welfare, which is a reputable journal with a good reputation for publishing quality research. The authors provide evidence to support their claims and use reliable sources such as surveys and interviews to gather data.</w:t>
      </w:r>
    </w:p>
    <w:p>
      <w:pPr>
        <w:jc w:val="both"/>
      </w:pPr>
      <w:r>
        <w:rPr/>
        <w:t xml:space="preserve">However, there are some potential biases in the article that should be noted. For example, the authors do not explore counterarguments or present both sides of the issue equally; instead they focus solely on the positive aspects of Chinese seniors’ attitudes towards government responsibility for social welfare. Additionally, there is no discussion of possible risks associated with this attitude or any mention of how it could potentially lead to negative outcomes.</w:t>
      </w:r>
    </w:p>
    <w:p>
      <w:pPr>
        <w:jc w:val="both"/>
      </w:pPr>
      <w:r>
        <w:rPr/>
        <w:t xml:space="preserve">In conclusion, while this article provides an interesting insight into Chinese seniors’ attitudes towards government responsibility for social welfare, it does not provide a comprehensive overview of all aspects of the issue and could benefit from further exploration into counterarguments and potential risks associated with this attitude.</w:t>
      </w:r>
    </w:p>
    <w:p>
      <w:pPr>
        <w:pStyle w:val="Heading1"/>
      </w:pPr>
      <w:bookmarkStart w:id="5" w:name="_Toc5"/>
      <w:r>
        <w:t>Topics for further research:</w:t>
      </w:r>
      <w:bookmarkEnd w:id="5"/>
    </w:p>
    <w:p>
      <w:pPr>
        <w:spacing w:after="0"/>
        <w:numPr>
          <w:ilvl w:val="0"/>
          <w:numId w:val="2"/>
        </w:numPr>
      </w:pPr>
      <w:r>
        <w:rPr/>
        <w:t xml:space="preserve">Chinese seniors' attitudes towards government responsibility for social welfare: risks</w:t>
      </w:r>
    </w:p>
    <w:p>
      <w:pPr>
        <w:spacing w:after="0"/>
        <w:numPr>
          <w:ilvl w:val="0"/>
          <w:numId w:val="2"/>
        </w:numPr>
      </w:pPr>
      <w:r>
        <w:rPr/>
        <w:t xml:space="preserve">Chinese seniors' attitudes towards government responsibility for social welfare: counterarguments</w:t>
      </w:r>
    </w:p>
    <w:p>
      <w:pPr>
        <w:spacing w:after="0"/>
        <w:numPr>
          <w:ilvl w:val="0"/>
          <w:numId w:val="2"/>
        </w:numPr>
      </w:pPr>
      <w:r>
        <w:rPr/>
        <w:t xml:space="preserve">Chinese seniors' attitudes towards government responsibility for social welfare: implications</w:t>
      </w:r>
    </w:p>
    <w:p>
      <w:pPr>
        <w:spacing w:after="0"/>
        <w:numPr>
          <w:ilvl w:val="0"/>
          <w:numId w:val="2"/>
        </w:numPr>
      </w:pPr>
      <w:r>
        <w:rPr/>
        <w:t xml:space="preserve">Chinese seniors' attitudes towards government responsibility for social welfare: long-term effects</w:t>
      </w:r>
    </w:p>
    <w:p>
      <w:pPr>
        <w:spacing w:after="0"/>
        <w:numPr>
          <w:ilvl w:val="0"/>
          <w:numId w:val="2"/>
        </w:numPr>
      </w:pPr>
      <w:r>
        <w:rPr/>
        <w:t xml:space="preserve">Chinese seniors' attitudes towards government responsibility for social welfare: international comparison</w:t>
      </w:r>
    </w:p>
    <w:p>
      <w:pPr>
        <w:numPr>
          <w:ilvl w:val="0"/>
          <w:numId w:val="2"/>
        </w:numPr>
      </w:pPr>
      <w:r>
        <w:rPr/>
        <w:t xml:space="preserve">Chinese seniors' attitudes towards government responsibility for social welfare: implications for policy</w:t>
      </w:r>
    </w:p>
    <w:p>
      <w:pPr>
        <w:pStyle w:val="Heading1"/>
      </w:pPr>
      <w:bookmarkStart w:id="6" w:name="_Toc6"/>
      <w:r>
        <w:t>Report location:</w:t>
      </w:r>
      <w:bookmarkEnd w:id="6"/>
    </w:p>
    <w:p>
      <w:hyperlink r:id="rId8" w:history="1">
        <w:r>
          <w:rPr>
            <w:color w:val="2980b9"/>
            <w:u w:val="single"/>
          </w:rPr>
          <w:t xml:space="preserve">https://www.fullpicture.app/item/5fcdce5938877f15ef78827a7078c408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6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11/ijsw.12376" TargetMode="External"/><Relationship Id="rId8" Type="http://schemas.openxmlformats.org/officeDocument/2006/relationships/hyperlink" Target="https://www.fullpicture.app/item/5fcdce5938877f15ef78827a7078c4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2023-02-25T10:31:51+01:00</dcterms:created>
  <dcterms:modified xsi:type="dcterms:W3CDTF">2023-02-25T10:31:51+01:00</dcterms:modified>
</cp:coreProperties>
</file>

<file path=docProps/custom.xml><?xml version="1.0" encoding="utf-8"?>
<Properties xmlns="http://schemas.openxmlformats.org/officeDocument/2006/custom-properties" xmlns:vt="http://schemas.openxmlformats.org/officeDocument/2006/docPropsVTypes"/>
</file>