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Human Capital Theory and How Is It Used?</w:t>
      </w:r>
      <w:br/>
      <w:hyperlink r:id="rId7" w:history="1">
        <w:r>
          <w:rPr>
            <w:color w:val="2980b9"/>
            <w:u w:val="single"/>
          </w:rPr>
          <w:t xml:space="preserve">https://www.investopedia.com/ask/answers/032715/what-human-capital-and-how-it-used.asp</w:t>
        </w:r>
      </w:hyperlink>
    </w:p>
    <w:p>
      <w:pPr>
        <w:pStyle w:val="Heading1"/>
      </w:pPr>
      <w:bookmarkStart w:id="2" w:name="_Toc2"/>
      <w:r>
        <w:t>Article summary:</w:t>
      </w:r>
      <w:bookmarkEnd w:id="2"/>
    </w:p>
    <w:p>
      <w:pPr>
        <w:jc w:val="both"/>
      </w:pPr>
      <w:r>
        <w:rPr/>
        <w:t xml:space="preserve">1. Human capital refers to the educational attainment, knowledge, experience, and skills of an employee, and the theory posits that companies have an incentive to seek productive human capital and add to the human capital of their existing employees.</w:t>
      </w:r>
    </w:p>
    <w:p>
      <w:pPr>
        <w:jc w:val="both"/>
      </w:pPr>
      <w:r>
        <w:rPr/>
        <w:t xml:space="preserve"/>
      </w:r>
    </w:p>
    <w:p>
      <w:pPr>
        <w:jc w:val="both"/>
      </w:pPr>
      <w:r>
        <w:rPr/>
        <w:t xml:space="preserve">2. Critics argue that human capital theory is flawed, overly simplistic, and confounds labor with capital. Some economists believe that human capital only acts as a signal about talent and ability, while others argue against turning people into capital due to class conflict concerns.</w:t>
      </w:r>
    </w:p>
    <w:p>
      <w:pPr>
        <w:jc w:val="both"/>
      </w:pPr>
      <w:r>
        <w:rPr/>
        <w:t xml:space="preserve"/>
      </w:r>
    </w:p>
    <w:p>
      <w:pPr>
        <w:jc w:val="both"/>
      </w:pPr>
      <w:r>
        <w:rPr/>
        <w:t xml:space="preserve">3. Companies can invest in human capital by reskilling or upskilling existing workers, offering training programs or tuition reimbursements to improve the productivity of their workforce. Individuals can also improve their own human capital by increasing their education level or learning new skills.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human capital theory, explaining what it is, how it is used, and its implications for businesses and individuals. However, there are several potential biases and shortcomings in the article that need to be addressed.</w:t>
      </w:r>
    </w:p>
    <w:p>
      <w:pPr>
        <w:jc w:val="both"/>
      </w:pPr>
      <w:r>
        <w:rPr/>
        <w:t xml:space="preserve"/>
      </w:r>
    </w:p>
    <w:p>
      <w:pPr>
        <w:jc w:val="both"/>
      </w:pPr>
      <w:r>
        <w:rPr/>
        <w:t xml:space="preserve">One potential bias in the article is its focus on the positive aspects of human capital theory without adequately addressing its criticisms. While the article briefly mentions some critiques of the theory, such as Richard Freeman's argument that human capital only acts as a signal about talent and ability, it does not delve deeply into these criticisms or explore alternative perspectives. This one-sided reporting could give readers a skewed view of the theory's validity and effectiveness.</w:t>
      </w:r>
    </w:p>
    <w:p>
      <w:pPr>
        <w:jc w:val="both"/>
      </w:pPr>
      <w:r>
        <w:rPr/>
        <w:t xml:space="preserve"/>
      </w:r>
    </w:p>
    <w:p>
      <w:pPr>
        <w:jc w:val="both"/>
      </w:pPr>
      <w:r>
        <w:rPr/>
        <w:t xml:space="preserve">Additionally, the article makes unsupported claims about the benefits of investing in human capital without providing sufficient evidence to back them up. For example, it states that companies have an incentive to seek productive human capital and add to the human capital of their existing employees, but it does not provide concrete examples or studies to support this assertion. Without empirical evidence or case studies, readers may question the credibility of these claims.</w:t>
      </w:r>
    </w:p>
    <w:p>
      <w:pPr>
        <w:jc w:val="both"/>
      </w:pPr>
      <w:r>
        <w:rPr/>
        <w:t xml:space="preserve"/>
      </w:r>
    </w:p>
    <w:p>
      <w:pPr>
        <w:jc w:val="both"/>
      </w:pPr>
      <w:r>
        <w:rPr/>
        <w:t xml:space="preserve">Furthermore, the article lacks exploration of counterarguments to the human capital theory. While it briefly mentions critiques from Marxian economists and behavioral economists, it does not thoroughly examine these perspectives or present opposing viewpoints. By failing to address counterarguments in depth, the article misses an opportunity to provide a more balanced and nuanced analysis of the theory.</w:t>
      </w:r>
    </w:p>
    <w:p>
      <w:pPr>
        <w:jc w:val="both"/>
      </w:pPr>
      <w:r>
        <w:rPr/>
        <w:t xml:space="preserve"/>
      </w:r>
    </w:p>
    <w:p>
      <w:pPr>
        <w:jc w:val="both"/>
      </w:pPr>
      <w:r>
        <w:rPr/>
        <w:t xml:space="preserve">Moreover, there is a lack of consideration for potential risks associated with relying too heavily on human capital. The article mentions that human capital is portable and owned by employees rather than employers but does not discuss how this mobility can pose challenges for businesses or lead to turnover issues. By neglecting to address potential risks and drawbacks of investing in human capital, the article presents a somewhat idealized view of its benefits.</w:t>
      </w:r>
    </w:p>
    <w:p>
      <w:pPr>
        <w:jc w:val="both"/>
      </w:pPr>
      <w:r>
        <w:rPr/>
        <w:t xml:space="preserve"/>
      </w:r>
    </w:p>
    <w:p>
      <w:pPr>
        <w:jc w:val="both"/>
      </w:pPr>
      <w:r>
        <w:rPr/>
        <w:t xml:space="preserve">Overall, while the article offers valuable insights into human capital theory and its applications, it could benefit from addressing biases, providing more evidence for claims made, exploring counterarguments in greater depth, considering potential risks associated with the theory, and presenting a more balanced perspective overall.</w:t>
      </w:r>
    </w:p>
    <w:p>
      <w:pPr>
        <w:pStyle w:val="Heading1"/>
      </w:pPr>
      <w:bookmarkStart w:id="5" w:name="_Toc5"/>
      <w:r>
        <w:t>Topics for further research:</w:t>
      </w:r>
      <w:bookmarkEnd w:id="5"/>
    </w:p>
    <w:p>
      <w:pPr>
        <w:spacing w:after="0"/>
        <w:numPr>
          <w:ilvl w:val="0"/>
          <w:numId w:val="2"/>
        </w:numPr>
      </w:pPr>
      <w:r>
        <w:rPr/>
        <w:t xml:space="preserve">Criticisms of human capital theory in economics
</w:t>
      </w:r>
    </w:p>
    <w:p>
      <w:pPr>
        <w:spacing w:after="0"/>
        <w:numPr>
          <w:ilvl w:val="0"/>
          <w:numId w:val="2"/>
        </w:numPr>
      </w:pPr>
      <w:r>
        <w:rPr/>
        <w:t xml:space="preserve">Studies on the impact of investing in human capital on company performance
</w:t>
      </w:r>
    </w:p>
    <w:p>
      <w:pPr>
        <w:spacing w:after="0"/>
        <w:numPr>
          <w:ilvl w:val="0"/>
          <w:numId w:val="2"/>
        </w:numPr>
      </w:pPr>
      <w:r>
        <w:rPr/>
        <w:t xml:space="preserve">Alternative perspectives on human capital theory
</w:t>
      </w:r>
    </w:p>
    <w:p>
      <w:pPr>
        <w:spacing w:after="0"/>
        <w:numPr>
          <w:ilvl w:val="0"/>
          <w:numId w:val="2"/>
        </w:numPr>
      </w:pPr>
      <w:r>
        <w:rPr/>
        <w:t xml:space="preserve">Risks of relying too heavily on human capital in business
</w:t>
      </w:r>
    </w:p>
    <w:p>
      <w:pPr>
        <w:spacing w:after="0"/>
        <w:numPr>
          <w:ilvl w:val="0"/>
          <w:numId w:val="2"/>
        </w:numPr>
      </w:pPr>
      <w:r>
        <w:rPr/>
        <w:t xml:space="preserve">Employee turnover issues related to human capital mobility
</w:t>
      </w:r>
    </w:p>
    <w:p>
      <w:pPr>
        <w:numPr>
          <w:ilvl w:val="0"/>
          <w:numId w:val="2"/>
        </w:numPr>
      </w:pPr>
      <w:r>
        <w:rPr/>
        <w:t xml:space="preserve">Counterarguments to the benefits of human capital theory</w:t>
      </w:r>
    </w:p>
    <w:p>
      <w:pPr>
        <w:pStyle w:val="Heading1"/>
      </w:pPr>
      <w:bookmarkStart w:id="6" w:name="_Toc6"/>
      <w:r>
        <w:t>Report location:</w:t>
      </w:r>
      <w:bookmarkEnd w:id="6"/>
    </w:p>
    <w:p>
      <w:hyperlink r:id="rId8" w:history="1">
        <w:r>
          <w:rPr>
            <w:color w:val="2980b9"/>
            <w:u w:val="single"/>
          </w:rPr>
          <w:t xml:space="preserve">https://www.fullpicture.app/item/5fe8d0167fb2a6cac810b9b94ed466b0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80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ask/answers/032715/what-human-capital-and-how-it-used.asp" TargetMode="External"/><Relationship Id="rId8" Type="http://schemas.openxmlformats.org/officeDocument/2006/relationships/hyperlink" Target="https://www.fullpicture.app/item/5fe8d0167fb2a6cac810b9b94ed466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2024-04-04T08:25:47+02:00</dcterms:created>
  <dcterms:modified xsi:type="dcterms:W3CDTF">2024-04-04T08:25:47+02:00</dcterms:modified>
</cp:coreProperties>
</file>

<file path=docProps/custom.xml><?xml version="1.0" encoding="utf-8"?>
<Properties xmlns="http://schemas.openxmlformats.org/officeDocument/2006/custom-properties" xmlns:vt="http://schemas.openxmlformats.org/officeDocument/2006/docPropsVTypes"/>
</file>