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the commonly used quenching method really evaluate the role of reactive oxygen species in pollutant abatement during catalytic ozonation? - ScienceDirect</w:t>
      </w:r>
      <w:br/>
      <w:hyperlink r:id="rId7" w:history="1">
        <w:r>
          <w:rPr>
            <w:color w:val="2980b9"/>
            <w:u w:val="single"/>
          </w:rPr>
          <w:t xml:space="preserve">https://www.sciencedirect.com/science/article/pii/S004313542200238X</w:t>
        </w:r>
      </w:hyperlink>
    </w:p>
    <w:p>
      <w:pPr>
        <w:pStyle w:val="Heading1"/>
      </w:pPr>
      <w:bookmarkStart w:id="2" w:name="_Toc2"/>
      <w:r>
        <w:t>Article summary:</w:t>
      </w:r>
      <w:bookmarkEnd w:id="2"/>
    </w:p>
    <w:p>
      <w:pPr>
        <w:jc w:val="both"/>
      </w:pPr>
      <w:r>
        <w:rPr/>
        <w:t xml:space="preserve">1. The effects of six commonly used ROS quenchers on catalytic ozonation mechanisms were evaluated.</w:t>
      </w:r>
    </w:p>
    <w:p>
      <w:pPr>
        <w:jc w:val="both"/>
      </w:pPr>
      <w:r>
        <w:rPr/>
        <w:t xml:space="preserve">2. The quenching method may misinterpret the role of ROS in pollutant abatement due to its unrealistic assumption that the added ROS quenchers do not influence other reaction mechanisms.</w:t>
      </w:r>
    </w:p>
    <w:p>
      <w:pPr>
        <w:jc w:val="both"/>
      </w:pPr>
      <w:r>
        <w:rPr/>
        <w:t xml:space="preserve">3. The commonly used quenching method is not an appropriate way to investigate the role of ROS in pollutant abatement during catalytic ozonation and many previously reported mechanisms obtained with the quenching method may need a revisit.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evaluation of the commonly used quenching method for evaluating the role of reactive oxygen species (ROS) in pollutant abatement during catalytic ozonation. The article is well-written and provides a comprehensive overview of the current understanding of catalytic ozonation, as well as a detailed analysis of the effects of six commonly used ROS quenchers on this process. The authors provide evidence to support their hypothesis that the fundamental assumption underlying the quenching method is unrealistic, and thus it cannot accurately reveal the role of ROS in pollutant abatement. </w:t>
      </w:r>
    </w:p>
    <w:p>
      <w:pPr>
        <w:jc w:val="both"/>
      </w:pPr>
      <w:r>
        <w:rPr/>
        <w:t xml:space="preserve">The article is generally reliable and trustworthy, as it provides evidence to support its claims and presents both sides equally. However, there are some potential biases that should be noted. For example, while the authors acknowledge that •OH have been suggested as the main ROS for ozone-resistant pollutant abatement in catalytic ozonation, they focus primarily on O2•− and 1O2 rather than •OH when discussing their hypothesis and results. Additionally, while they discuss possible confounding effects from adding high-concentration ROS quenchers, they do not explore any potential risks associated with this practice or consider any counterarguments to their hypothesis. </w:t>
      </w:r>
    </w:p>
    <w:p>
      <w:pPr>
        <w:jc w:val="both"/>
      </w:pPr>
      <w:r>
        <w:rPr/>
        <w:t xml:space="preserve">In conclusion, this article provides a thorough evaluation of the commonly used quenching method for evaluating the role of reactive oxygen species (ROS) in pollutant abatement during catalytic ozonation. While generally reliable and trustworthy, there are some potential biases that should be noted when considering its conclusions.</w:t>
      </w:r>
    </w:p>
    <w:p>
      <w:pPr>
        <w:pStyle w:val="Heading1"/>
      </w:pPr>
      <w:bookmarkStart w:id="5" w:name="_Toc5"/>
      <w:r>
        <w:t>Topics for further research:</w:t>
      </w:r>
      <w:bookmarkEnd w:id="5"/>
    </w:p>
    <w:p>
      <w:pPr>
        <w:spacing w:after="0"/>
        <w:numPr>
          <w:ilvl w:val="0"/>
          <w:numId w:val="2"/>
        </w:numPr>
      </w:pPr>
      <w:r>
        <w:rPr/>
        <w:t xml:space="preserve">Catalytic ozonation pollutant abatement</w:t>
      </w:r>
    </w:p>
    <w:p>
      <w:pPr>
        <w:spacing w:after="0"/>
        <w:numPr>
          <w:ilvl w:val="0"/>
          <w:numId w:val="2"/>
        </w:numPr>
      </w:pPr>
      <w:r>
        <w:rPr/>
        <w:t xml:space="preserve">Reactive oxygen species (ROS) role</w:t>
      </w:r>
    </w:p>
    <w:p>
      <w:pPr>
        <w:spacing w:after="0"/>
        <w:numPr>
          <w:ilvl w:val="0"/>
          <w:numId w:val="2"/>
        </w:numPr>
      </w:pPr>
      <w:r>
        <w:rPr/>
        <w:t xml:space="preserve">Ozone-resistant pollutant abatement</w:t>
      </w:r>
    </w:p>
    <w:p>
      <w:pPr>
        <w:spacing w:after="0"/>
        <w:numPr>
          <w:ilvl w:val="0"/>
          <w:numId w:val="2"/>
        </w:numPr>
      </w:pPr>
      <w:r>
        <w:rPr/>
        <w:t xml:space="preserve">High-concentration ROS quenchers</w:t>
      </w:r>
    </w:p>
    <w:p>
      <w:pPr>
        <w:spacing w:after="0"/>
        <w:numPr>
          <w:ilvl w:val="0"/>
          <w:numId w:val="2"/>
        </w:numPr>
      </w:pPr>
      <w:r>
        <w:rPr/>
        <w:t xml:space="preserve">Potential risks of quenching method</w:t>
      </w:r>
    </w:p>
    <w:p>
      <w:pPr>
        <w:numPr>
          <w:ilvl w:val="0"/>
          <w:numId w:val="2"/>
        </w:numPr>
      </w:pPr>
      <w:r>
        <w:rPr/>
        <w:t xml:space="preserve">Counterarguments to quenching hypothesis</w:t>
      </w:r>
    </w:p>
    <w:p>
      <w:pPr>
        <w:pStyle w:val="Heading1"/>
      </w:pPr>
      <w:bookmarkStart w:id="6" w:name="_Toc6"/>
      <w:r>
        <w:t>Report location:</w:t>
      </w:r>
      <w:bookmarkEnd w:id="6"/>
    </w:p>
    <w:p>
      <w:hyperlink r:id="rId8" w:history="1">
        <w:r>
          <w:rPr>
            <w:color w:val="2980b9"/>
            <w:u w:val="single"/>
          </w:rPr>
          <w:t xml:space="preserve">https://www.fullpicture.app/item/5fedff89c59d6ef937fdb16ea3080789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60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0238X" TargetMode="External"/><Relationship Id="rId8" Type="http://schemas.openxmlformats.org/officeDocument/2006/relationships/hyperlink" Target="https://www.fullpicture.app/item/5fedff89c59d6ef937fdb16ea3080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2023-03-01T17:28:48+01:00</dcterms:created>
  <dcterms:modified xsi:type="dcterms:W3CDTF">2023-03-01T17:28:48+01:00</dcterms:modified>
</cp:coreProperties>
</file>

<file path=docProps/custom.xml><?xml version="1.0" encoding="utf-8"?>
<Properties xmlns="http://schemas.openxmlformats.org/officeDocument/2006/custom-properties" xmlns:vt="http://schemas.openxmlformats.org/officeDocument/2006/docPropsVTypes"/>
</file>