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携手同行创未来——写在博鳌亚洲论坛2023年年会召开之际</w:t>
      </w:r>
      <w:br/>
      <w:hyperlink r:id="rId7" w:history="1">
        <w:r>
          <w:rPr>
            <w:color w:val="2980b9"/>
            <w:u w:val="single"/>
          </w:rPr>
          <w:t xml:space="preserve">https://baijiahao.baidu.com/s?id=1761626577626171835</w:t>
        </w:r>
      </w:hyperlink>
    </w:p>
    <w:p>
      <w:pPr>
        <w:pStyle w:val="Heading1"/>
      </w:pPr>
      <w:bookmarkStart w:id="2" w:name="_Toc2"/>
      <w:r>
        <w:t>Article summary:</w:t>
      </w:r>
      <w:bookmarkEnd w:id="2"/>
    </w:p>
    <w:p>
      <w:pPr>
        <w:jc w:val="both"/>
      </w:pPr>
      <w:r>
        <w:rPr/>
        <w:t xml:space="preserve">1. The Boao Forum for Asia Annual Conference 2023 was held in Boao, Hainan, with the theme of "Uncertain World: Unity and Cooperation to Meet Challenges, Openness and Inclusiveness to Promote Development". The conference aimed to build consensus on cooperative development and promote the recovery of the world economy after the pandemic.</w:t>
      </w:r>
    </w:p>
    <w:p>
      <w:pPr>
        <w:jc w:val="both"/>
      </w:pPr>
      <w:r>
        <w:rPr/>
        <w:t xml:space="preserve"/>
      </w:r>
    </w:p>
    <w:p>
      <w:pPr>
        <w:jc w:val="both"/>
      </w:pPr>
      <w:r>
        <w:rPr/>
        <w:t xml:space="preserve">2. The forum focused on four major sections of development and inclusiveness, governance and security, region and the world, and the present and the future. It provided a platform for exchange, collaboration, and wisdom sharing at a time when the world is facing challenges such as the pandemic, geopolitical conflicts, and economic downturn.</w:t>
      </w:r>
    </w:p>
    <w:p>
      <w:pPr>
        <w:jc w:val="both"/>
      </w:pPr>
      <w:r>
        <w:rPr/>
        <w:t xml:space="preserve"/>
      </w:r>
    </w:p>
    <w:p>
      <w:pPr>
        <w:jc w:val="both"/>
      </w:pPr>
      <w:r>
        <w:rPr/>
        <w:t xml:space="preserve">3. Asia will accelerate regional economic integration to provide important support for global prosperity and development. The Regional Comprehensive Economic Partnership Agreement (RCEP) will come into effect on January 1st, 2022, creating the world's largest free trade zone. Win-win cooperation is seen as essential for Asia's development.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作为一篇新闻报道，该文章在介绍博鳌亚洲论坛2023年年会的主题、背景和参与者等方面做得比较全面。然而，在分析和评论方面存在一些问题。</w:t>
      </w:r>
    </w:p>
    <w:p>
      <w:pPr>
        <w:jc w:val="both"/>
      </w:pPr>
      <w:r>
        <w:rPr/>
        <w:t xml:space="preserve"/>
      </w:r>
    </w:p>
    <w:p>
      <w:pPr>
        <w:jc w:val="both"/>
      </w:pPr>
      <w:r>
        <w:rPr/>
        <w:t xml:space="preserve">首先，文章过于强调了中国的开放和发展机遇，忽略了其他国家和地区的贡献和利益。例如，在讨论亚洲经济增长和区域一体化时，文章只提到了亚洲作为世界经济增长的重要引擎，但没有提及其他地区对此的贡献或影响。</w:t>
      </w:r>
    </w:p>
    <w:p>
      <w:pPr>
        <w:jc w:val="both"/>
      </w:pPr>
      <w:r>
        <w:rPr/>
        <w:t xml:space="preserve"/>
      </w:r>
    </w:p>
    <w:p>
      <w:pPr>
        <w:jc w:val="both"/>
      </w:pPr>
      <w:r>
        <w:rPr/>
        <w:t xml:space="preserve">其次，文章存在宣传性质，缺乏客观性和平衡性。例如，在介绍博鳌论坛主席班基文时，文章只强调他呼吁团结合作、建立开放包容可持续的世界，并没有提及他曾担任联合国秘书长期间所面临的批评和争议。</w:t>
      </w:r>
    </w:p>
    <w:p>
      <w:pPr>
        <w:jc w:val="both"/>
      </w:pPr>
      <w:r>
        <w:rPr/>
        <w:t xml:space="preserve"/>
      </w:r>
    </w:p>
    <w:p>
      <w:pPr>
        <w:jc w:val="both"/>
      </w:pPr>
      <w:r>
        <w:rPr/>
        <w:t xml:space="preserve">此外，文章中也存在一些未经证实或不准确的主张。例如，在讨论亚洲经济前景时，文章声称亚洲经济将成为全球增长和稳定的重要贡献者，并预计2023年亚洲经济增长率将达到4.5%。然而，这些主张缺乏具体的数据和证据支持。</w:t>
      </w:r>
    </w:p>
    <w:p>
      <w:pPr>
        <w:jc w:val="both"/>
      </w:pPr>
      <w:r>
        <w:rPr/>
        <w:t xml:space="preserve"/>
      </w:r>
    </w:p>
    <w:p>
      <w:pPr>
        <w:jc w:val="both"/>
      </w:pPr>
      <w:r>
        <w:rPr/>
        <w:t xml:space="preserve">最后，文章没有探讨一些可能存在的风险和挑战。例如，在讨论亚洲区域一体化时，文章没有提及当前国际贸易保护主义和单边主义的趋势对此可能产生的影响。</w:t>
      </w:r>
    </w:p>
    <w:p>
      <w:pPr>
        <w:jc w:val="both"/>
      </w:pPr>
      <w:r>
        <w:rPr/>
        <w:t xml:space="preserve"/>
      </w:r>
    </w:p>
    <w:p>
      <w:pPr>
        <w:jc w:val="both"/>
      </w:pPr>
      <w:r>
        <w:rPr/>
        <w:t xml:space="preserve">综上所述，该文章在介绍博鳌亚洲论坛2023年年会方面做得比较全面，但在分析和评论方面存在一些问题，包括宣传性质、缺乏客观性和平衡性、未经证实或不准确的主张以及忽略可能存在的风险和挑战。</w:t>
      </w:r>
    </w:p>
    <w:p>
      <w:pPr>
        <w:pStyle w:val="Heading1"/>
      </w:pPr>
      <w:bookmarkStart w:id="5" w:name="_Toc5"/>
      <w:r>
        <w:t>Topics for further research:</w:t>
      </w:r>
      <w:bookmarkEnd w:id="5"/>
    </w:p>
    <w:p>
      <w:pPr>
        <w:spacing w:after="0"/>
        <w:numPr>
          <w:ilvl w:val="0"/>
          <w:numId w:val="2"/>
        </w:numPr>
      </w:pPr>
      <w:r>
        <w:rPr/>
        <w:t xml:space="preserve">Other countries and regions' contributions and interests
</w:t>
      </w:r>
    </w:p>
    <w:p>
      <w:pPr>
        <w:spacing w:after="0"/>
        <w:numPr>
          <w:ilvl w:val="0"/>
          <w:numId w:val="2"/>
        </w:numPr>
      </w:pPr>
      <w:r>
        <w:rPr/>
        <w:t xml:space="preserve">Lack of objectivity and balance
</w:t>
      </w:r>
    </w:p>
    <w:p>
      <w:pPr>
        <w:spacing w:after="0"/>
        <w:numPr>
          <w:ilvl w:val="0"/>
          <w:numId w:val="2"/>
        </w:numPr>
      </w:pPr>
      <w:r>
        <w:rPr/>
        <w:t xml:space="preserve">Unsubstantiated or inaccurate claims
</w:t>
      </w:r>
    </w:p>
    <w:p>
      <w:pPr>
        <w:spacing w:after="0"/>
        <w:numPr>
          <w:ilvl w:val="0"/>
          <w:numId w:val="2"/>
        </w:numPr>
      </w:pPr>
      <w:r>
        <w:rPr/>
        <w:t xml:space="preserve">Potential risks and challenges
</w:t>
      </w:r>
    </w:p>
    <w:p>
      <w:pPr>
        <w:spacing w:after="0"/>
        <w:numPr>
          <w:ilvl w:val="0"/>
          <w:numId w:val="2"/>
        </w:numPr>
      </w:pPr>
      <w:r>
        <w:rPr/>
        <w:t xml:space="preserve">Criticisms and controversies surrounding Ban Ki-moon
</w:t>
      </w:r>
    </w:p>
    <w:p>
      <w:pPr>
        <w:numPr>
          <w:ilvl w:val="0"/>
          <w:numId w:val="2"/>
        </w:numPr>
      </w:pPr>
      <w:r>
        <w:rPr/>
        <w:t xml:space="preserve">Impact of international trade protectionism and unilateralism on regional integration</w:t>
      </w:r>
    </w:p>
    <w:p>
      <w:pPr>
        <w:pStyle w:val="Heading1"/>
      </w:pPr>
      <w:bookmarkStart w:id="6" w:name="_Toc6"/>
      <w:r>
        <w:t>Report location:</w:t>
      </w:r>
      <w:bookmarkEnd w:id="6"/>
    </w:p>
    <w:p>
      <w:hyperlink r:id="rId8" w:history="1">
        <w:r>
          <w:rPr>
            <w:color w:val="2980b9"/>
            <w:u w:val="single"/>
          </w:rPr>
          <w:t xml:space="preserve">https://www.fullpicture.app/item/6028ab1cfddc792b81aafcac36a443d8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70E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jiahao.baidu.com/s?id=1761626577626171835" TargetMode="External"/><Relationship Id="rId8" Type="http://schemas.openxmlformats.org/officeDocument/2006/relationships/hyperlink" Target="https://www.fullpicture.app/item/6028ab1cfddc792b81aafcac36a443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2023-12-25T13:40:38+01:00</dcterms:created>
  <dcterms:modified xsi:type="dcterms:W3CDTF">2023-12-25T13:40:38+01:00</dcterms:modified>
</cp:coreProperties>
</file>

<file path=docProps/custom.xml><?xml version="1.0" encoding="utf-8"?>
<Properties xmlns="http://schemas.openxmlformats.org/officeDocument/2006/custom-properties" xmlns:vt="http://schemas.openxmlformats.org/officeDocument/2006/docPropsVTypes"/>
</file>