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EEG alpha oscillations: the inhibition-timing hypothesis - PubMed</w:t>
      </w:r>
      <w:br/>
      <w:hyperlink r:id="rId7" w:history="1">
        <w:r>
          <w:rPr>
            <w:color w:val="2980b9"/>
            <w:u w:val="single"/>
          </w:rPr>
          <w:t xml:space="preserve">https://pubmed.ncbi.nlm.nih.gov/16887192/</w:t>
        </w:r>
      </w:hyperlink>
    </w:p>
    <w:p>
      <w:pPr>
        <w:pStyle w:val="Heading1"/>
      </w:pPr>
      <w:bookmarkStart w:id="2" w:name="_Toc2"/>
      <w:r>
        <w:t>Article summary:</w:t>
      </w:r>
      <w:bookmarkEnd w:id="2"/>
    </w:p>
    <w:p>
      <w:pPr>
        <w:jc w:val="both"/>
      </w:pPr>
      <w:r>
        <w:rPr/>
        <w:t xml:space="preserve">1. EEG alpha 振荡可以通过抑制或事件相关去同步（ERD）来描述。</w:t>
      </w:r>
    </w:p>
    <w:p>
      <w:pPr>
        <w:jc w:val="both"/>
      </w:pPr>
      <w:r>
        <w:rPr/>
        <w:t xml:space="preserve">2. 在特定情况下，alpha也会响应幅度的增加（事件相关同步或ERS）。</w:t>
      </w:r>
    </w:p>
    <w:p>
      <w:pPr>
        <w:jc w:val="both"/>
      </w:pPr>
      <w:r>
        <w:rPr/>
        <w:t xml:space="preserve">3. 我们认为alpha ERS反映了自上而下的抑制控制过程，并且可以用来定时脑皮层处理过程。</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本文是一篇对EEG alpha 振荡的控制性能和定时性能的评估。作者将其归因于“抑制控制”和“定时”这两个方面。文章中使用了大量数据来证明作者的论点，但也存在一些问题。</w:t>
      </w:r>
    </w:p>
    <w:p>
      <w:pPr>
        <w:jc w:val="both"/>
      </w:pPr>
      <w:r>
        <w:rPr/>
        <w:t xml:space="preserve">首先，文章中未考虑EEG alpha 振荡在不同情况下表现出不同特征的情况。例如，在一般情况下，alpha 波会降低幅度；但是在特定情况下（如当人们抑制或控制执行一项动作时）alpha波会升高幅度。因此，文章未能充分考虑不同情况下EEG alpha 波表现出不同特征的情况。</w:t>
      </w:r>
    </w:p>
    <w:p>
      <w:pPr>
        <w:jc w:val="both"/>
      </w:pPr>
      <w:r>
        <w:rPr/>
        <w:t xml:space="preserve">此外，文章中也未考虑EEG alpha 波对大脑功能影响的方面。例如：alpha波可能会限制某些大脑功能、影响大脑信号传递、影响神经元之间信号传递、影响大脑区域之间信号传递等方面。因此，文章未能充分考虑EEG alpha波对大脑功能影响的方面。</w:t>
      </w:r>
    </w:p>
    <w:p>
      <w:pPr>
        <w:jc w:val="both"/>
      </w:pPr>
      <w:r>
        <w:rPr/>
        <w:t xml:space="preserve">总之, 本文是一篇对 EEG alpha 波表现出不同特征、对大脑功能影响方面尚未充分考量的文章, 因此, 在评估其可信度和可靠性时, 需要注意上述问题, 以避免出现片面性或者无根据性的说法.</w:t>
      </w:r>
    </w:p>
    <w:p>
      <w:pPr>
        <w:pStyle w:val="Heading1"/>
      </w:pPr>
      <w:bookmarkStart w:id="5" w:name="_Toc5"/>
      <w:r>
        <w:t>Topics for further research:</w:t>
      </w:r>
      <w:bookmarkEnd w:id="5"/>
    </w:p>
    <w:p>
      <w:pPr>
        <w:spacing w:after="0"/>
        <w:numPr>
          <w:ilvl w:val="0"/>
          <w:numId w:val="2"/>
        </w:numPr>
      </w:pPr>
      <w:r>
        <w:rPr/>
        <w:t xml:space="preserve">EEG alpha 波不同情况下的特征；</w:t>
      </w:r>
    </w:p>
    <w:p>
      <w:pPr>
        <w:spacing w:after="0"/>
        <w:numPr>
          <w:ilvl w:val="0"/>
          <w:numId w:val="2"/>
        </w:numPr>
      </w:pPr>
      <w:r>
        <w:rPr/>
        <w:t xml:space="preserve">EEG alpha 波对大脑功能的影响；</w:t>
      </w:r>
    </w:p>
    <w:p>
      <w:pPr>
        <w:spacing w:after="0"/>
        <w:numPr>
          <w:ilvl w:val="0"/>
          <w:numId w:val="2"/>
        </w:numPr>
      </w:pPr>
      <w:r>
        <w:rPr/>
        <w:t xml:space="preserve">EEG alpha 波抑制控制；</w:t>
      </w:r>
    </w:p>
    <w:p>
      <w:pPr>
        <w:spacing w:after="0"/>
        <w:numPr>
          <w:ilvl w:val="0"/>
          <w:numId w:val="2"/>
        </w:numPr>
      </w:pPr>
      <w:r>
        <w:rPr/>
        <w:t xml:space="preserve">EEG alpha 波定时性能；</w:t>
      </w:r>
    </w:p>
    <w:p>
      <w:pPr>
        <w:spacing w:after="0"/>
        <w:numPr>
          <w:ilvl w:val="0"/>
          <w:numId w:val="2"/>
        </w:numPr>
      </w:pPr>
      <w:r>
        <w:rPr/>
        <w:t xml:space="preserve">EEG alpha 波可信度；</w:t>
      </w:r>
    </w:p>
    <w:p>
      <w:pPr>
        <w:numPr>
          <w:ilvl w:val="0"/>
          <w:numId w:val="2"/>
        </w:numPr>
      </w:pPr>
      <w:r>
        <w:rPr/>
        <w:t xml:space="preserve">EEG alpha 波可靠性。</w:t>
      </w:r>
    </w:p>
    <w:p>
      <w:pPr>
        <w:pStyle w:val="Heading1"/>
      </w:pPr>
      <w:bookmarkStart w:id="6" w:name="_Toc6"/>
      <w:r>
        <w:t>Report location:</w:t>
      </w:r>
      <w:bookmarkEnd w:id="6"/>
    </w:p>
    <w:p>
      <w:hyperlink r:id="rId8" w:history="1">
        <w:r>
          <w:rPr>
            <w:color w:val="2980b9"/>
            <w:u w:val="single"/>
          </w:rPr>
          <w:t xml:space="preserve">https://www.fullpicture.app/item/6048b067b8daec392c84861bf0e4fc49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42E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6887192/" TargetMode="External"/><Relationship Id="rId8" Type="http://schemas.openxmlformats.org/officeDocument/2006/relationships/hyperlink" Target="https://www.fullpicture.app/item/6048b067b8daec392c84861bf0e4fc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2023-02-25T21:04:07+01:00</dcterms:created>
  <dcterms:modified xsi:type="dcterms:W3CDTF">2023-02-25T21:04:07+01:00</dcterms:modified>
</cp:coreProperties>
</file>

<file path=docProps/custom.xml><?xml version="1.0" encoding="utf-8"?>
<Properties xmlns="http://schemas.openxmlformats.org/officeDocument/2006/custom-properties" xmlns:vt="http://schemas.openxmlformats.org/officeDocument/2006/docPropsVTypes"/>
</file>