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Zarządzanie finansami osobistymi - po co? (część 3) | ePortfel</w:t>
      </w:r>
      <w:br/>
      <w:hyperlink r:id="rId7" w:history="1">
        <w:r>
          <w:rPr>
            <w:color w:val="2980b9"/>
            <w:u w:val="single"/>
          </w:rPr>
          <w:t xml:space="preserve">http://www.eportfel.com/node/22</w:t>
        </w:r>
      </w:hyperlink>
    </w:p>
    <w:p>
      <w:pPr>
        <w:pStyle w:val="Heading1"/>
      </w:pPr>
      <w:bookmarkStart w:id="2" w:name="_Toc2"/>
      <w:r>
        <w:t>Article summary:</w:t>
      </w:r>
      <w:bookmarkEnd w:id="2"/>
    </w:p>
    <w:p>
      <w:pPr>
        <w:jc w:val="both"/>
      </w:pPr>
      <w:r>
        <w:rPr/>
        <w:t xml:space="preserve">1. Rational financial management is not about having more money, but rather about achieving a higher quality of life.</w:t>
      </w:r>
    </w:p>
    <w:p>
      <w:pPr>
        <w:jc w:val="both"/>
      </w:pPr>
      <w:r>
        <w:rPr/>
        <w:t xml:space="preserve">2. Investment decisions are made every day, even without any money. There are good and bad debts.</w:t>
      </w:r>
    </w:p>
    <w:p>
      <w:pPr>
        <w:jc w:val="both"/>
      </w:pPr>
      <w:r>
        <w:rPr/>
        <w:t xml:space="preserve">3. Thinking independently is important when managing finances, as there are many opponents to thinking in the world of finance and investments.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“Zarządzanie finansami osobistymi - po co? (część 3) | ePortfel” provides an interesting perspective on personal finance management by using a hypothetical example of two people, Ania and Basia, to illustrate the importance of making informed decisions when it comes to managing one’s finances. The article does a good job of debunking three myths related to personal finance management and presenting one key truth about the importance of independent thinking when it comes to managing one’s finances. </w:t>
      </w:r>
    </w:p>
    <w:p>
      <w:pPr>
        <w:jc w:val="both"/>
      </w:pPr>
      <w:r>
        <w:rPr/>
        <w:t xml:space="preserve">The article is generally reliable and trustworthy as it provides evidence for its claims in the form of examples from the hypothetical case study presented in the article. The author also makes sure to note that while some advice may be useful for some people, it may not be applicable for everyone depending on their individual circumstances. This shows that the author is aware that personal finance management is a complex topic with no one-size-fits-all solution and encourages readers to think critically about their own financial situation before taking any action based on what they read in this article or elsewhere. </w:t>
      </w:r>
    </w:p>
    <w:p>
      <w:pPr>
        <w:jc w:val="both"/>
      </w:pPr>
      <w:r>
        <w:rPr/>
        <w:t xml:space="preserve">The only potential bias present in this article is that it presents only one side of the argument – namely, that personal finance management can be beneficial if done correctly – without exploring any potential counterarguments or risks associated with such practices. However, this bias does not significantly detract from the overall trustworthiness and reliability of the article as it still provides useful information on how to manage one’s finances responsibly and effectively.</w:t>
      </w:r>
    </w:p>
    <w:p>
      <w:pPr>
        <w:pStyle w:val="Heading1"/>
      </w:pPr>
      <w:bookmarkStart w:id="5" w:name="_Toc5"/>
      <w:r>
        <w:t>Topics for further research:</w:t>
      </w:r>
      <w:bookmarkEnd w:id="5"/>
    </w:p>
    <w:p>
      <w:pPr>
        <w:spacing w:after="0"/>
        <w:numPr>
          <w:ilvl w:val="0"/>
          <w:numId w:val="2"/>
        </w:numPr>
      </w:pPr>
      <w:r>
        <w:rPr/>
        <w:t xml:space="preserve">Personal finance management strategies</w:t>
      </w:r>
    </w:p>
    <w:p>
      <w:pPr>
        <w:spacing w:after="0"/>
        <w:numPr>
          <w:ilvl w:val="0"/>
          <w:numId w:val="2"/>
        </w:numPr>
      </w:pPr>
      <w:r>
        <w:rPr/>
        <w:t xml:space="preserve">Financial planning for beginners</w:t>
      </w:r>
    </w:p>
    <w:p>
      <w:pPr>
        <w:spacing w:after="0"/>
        <w:numPr>
          <w:ilvl w:val="0"/>
          <w:numId w:val="2"/>
        </w:numPr>
      </w:pPr>
      <w:r>
        <w:rPr/>
        <w:t xml:space="preserve">Benefits of budgeting</w:t>
      </w:r>
    </w:p>
    <w:p>
      <w:pPr>
        <w:spacing w:after="0"/>
        <w:numPr>
          <w:ilvl w:val="0"/>
          <w:numId w:val="2"/>
        </w:numPr>
      </w:pPr>
      <w:r>
        <w:rPr/>
        <w:t xml:space="preserve">Risk management in personal finance</w:t>
      </w:r>
    </w:p>
    <w:p>
      <w:pPr>
        <w:spacing w:after="0"/>
        <w:numPr>
          <w:ilvl w:val="0"/>
          <w:numId w:val="2"/>
        </w:numPr>
      </w:pPr>
      <w:r>
        <w:rPr/>
        <w:t xml:space="preserve">Financial literacy education</w:t>
      </w:r>
    </w:p>
    <w:p>
      <w:pPr>
        <w:numPr>
          <w:ilvl w:val="0"/>
          <w:numId w:val="2"/>
        </w:numPr>
      </w:pPr>
      <w:r>
        <w:rPr/>
        <w:t xml:space="preserve">Financial decision-making process</w:t>
      </w:r>
    </w:p>
    <w:p>
      <w:pPr>
        <w:pStyle w:val="Heading1"/>
      </w:pPr>
      <w:bookmarkStart w:id="6" w:name="_Toc6"/>
      <w:r>
        <w:t>Report location:</w:t>
      </w:r>
      <w:bookmarkEnd w:id="6"/>
    </w:p>
    <w:p>
      <w:hyperlink r:id="rId8" w:history="1">
        <w:r>
          <w:rPr>
            <w:color w:val="2980b9"/>
            <w:u w:val="single"/>
          </w:rPr>
          <w:t xml:space="preserve">https://www.fullpicture.app/item/606497aa21aea0849140656e1bb23673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8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ortfel.com/node/22" TargetMode="External"/><Relationship Id="rId8" Type="http://schemas.openxmlformats.org/officeDocument/2006/relationships/hyperlink" Target="https://www.fullpicture.app/item/606497aa21aea0849140656e1bb23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2023-02-28T01:11:20+01:00</dcterms:created>
  <dcterms:modified xsi:type="dcterms:W3CDTF">2023-02-28T01:11:20+01:00</dcterms:modified>
</cp:coreProperties>
</file>

<file path=docProps/custom.xml><?xml version="1.0" encoding="utf-8"?>
<Properties xmlns="http://schemas.openxmlformats.org/officeDocument/2006/custom-properties" xmlns:vt="http://schemas.openxmlformats.org/officeDocument/2006/docPropsVTypes"/>
</file>