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the accuracy of land cover classification in cloud persistent areas using optical and radar satellite image time series - Lopes - 2020 - Methods in Ecology and Evolution - Wiley Online Library</w:t>
      </w:r>
      <w:br/>
      <w:hyperlink r:id="rId7" w:history="1">
        <w:r>
          <w:rPr>
            <w:color w:val="2980b9"/>
            <w:u w:val="single"/>
          </w:rPr>
          <w:t xml:space="preserve">https://besjournals.onlinelibrary.wiley.com/doi/full/10.1111/2041-210X.13359</w:t>
        </w:r>
      </w:hyperlink>
    </w:p>
    <w:p>
      <w:pPr>
        <w:pStyle w:val="Heading1"/>
      </w:pPr>
      <w:bookmarkStart w:id="2" w:name="_Toc2"/>
      <w:r>
        <w:t>Article summary:</w:t>
      </w:r>
      <w:bookmarkEnd w:id="2"/>
    </w:p>
    <w:p>
      <w:pPr>
        <w:jc w:val="both"/>
      </w:pPr>
      <w:r>
        <w:rPr/>
        <w:t xml:space="preserve">1. Satellite imagery has become an important tool for producing land cover maps over large areas due to its broad spatial coverage.</w:t>
      </w:r>
    </w:p>
    <w:p>
      <w:pPr>
        <w:jc w:val="both"/>
      </w:pPr>
      <w:r>
        <w:rPr/>
        <w:t xml:space="preserve">2. Combining optical and radar data through image fusion can enhance land cover classification accuracy.</w:t>
      </w:r>
    </w:p>
    <w:p>
      <w:pPr>
        <w:jc w:val="both"/>
      </w:pPr>
      <w:r>
        <w:rPr/>
        <w:t xml:space="preserve">3. This study aims to assess the added value of preserving the temporal dimension of optical and radar satellite image time series for land cover mapping in tropical regions with persistent cloud cover and limited seasonality.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satellite imagery for land cover mapping in tropical regions with persistent cloud cover and limited seasonality. The authors provide evidence from previous studies to support their claims, such as the utility of combining optical and radar data for land cover mapping, as well as the benefits of using multitemporal data in both the optical and radar domains. Furthermore, they present two hypotheses concerning the accuracy of land cover classification in cloud persistent areas using multitemporal data which are tested throughout the study.</w:t>
      </w:r>
    </w:p>
    <w:p>
      <w:pPr>
        <w:jc w:val="both"/>
      </w:pPr>
      <w:r>
        <w:rPr/>
        <w:t xml:space="preserve">However, there are some potential biases that should be noted when considering this article. Firstly, there is a lack of discussion on possible risks associated with using satellite imagery for land cover mapping in tropical regions with persistent cloud cover and limited seasonality. Secondly, while the authors provide evidence from previous studies to support their claims, they do not explore any counterarguments or alternative perspectives on these claims which could have provided a more balanced view on this topic. Finally, there is no mention of any promotional content or partiality within this article which could have influenced its findings or conclusions.</w:t>
      </w:r>
    </w:p>
    <w:p>
      <w:pPr>
        <w:pStyle w:val="Heading1"/>
      </w:pPr>
      <w:bookmarkStart w:id="5" w:name="_Toc5"/>
      <w:r>
        <w:t>Topics for further research:</w:t>
      </w:r>
      <w:bookmarkEnd w:id="5"/>
    </w:p>
    <w:p>
      <w:pPr>
        <w:spacing w:after="0"/>
        <w:numPr>
          <w:ilvl w:val="0"/>
          <w:numId w:val="2"/>
        </w:numPr>
      </w:pPr>
      <w:r>
        <w:rPr/>
        <w:t xml:space="preserve">Risks associated with satellite imagery for land cover mapping</w:t>
      </w:r>
    </w:p>
    <w:p>
      <w:pPr>
        <w:spacing w:after="0"/>
        <w:numPr>
          <w:ilvl w:val="0"/>
          <w:numId w:val="2"/>
        </w:numPr>
      </w:pPr>
      <w:r>
        <w:rPr/>
        <w:t xml:space="preserve">Counterarguments to using multitemporal data for land cover mapping</w:t>
      </w:r>
    </w:p>
    <w:p>
      <w:pPr>
        <w:spacing w:after="0"/>
        <w:numPr>
          <w:ilvl w:val="0"/>
          <w:numId w:val="2"/>
        </w:numPr>
      </w:pPr>
      <w:r>
        <w:rPr/>
        <w:t xml:space="preserve">Alternative perspectives on land cover mapping in tropical regions</w:t>
      </w:r>
    </w:p>
    <w:p>
      <w:pPr>
        <w:spacing w:after="0"/>
        <w:numPr>
          <w:ilvl w:val="0"/>
          <w:numId w:val="2"/>
        </w:numPr>
      </w:pPr>
      <w:r>
        <w:rPr/>
        <w:t xml:space="preserve">Promotional content in land cover mapping studies</w:t>
      </w:r>
    </w:p>
    <w:p>
      <w:pPr>
        <w:spacing w:after="0"/>
        <w:numPr>
          <w:ilvl w:val="0"/>
          <w:numId w:val="2"/>
        </w:numPr>
      </w:pPr>
      <w:r>
        <w:rPr/>
        <w:t xml:space="preserve">Partiality in land cover mapping studies</w:t>
      </w:r>
    </w:p>
    <w:p>
      <w:pPr>
        <w:numPr>
          <w:ilvl w:val="0"/>
          <w:numId w:val="2"/>
        </w:numPr>
      </w:pPr>
      <w:r>
        <w:rPr/>
        <w:t xml:space="preserve">Accuracy of land cover classification in cloud persistent areas</w:t>
      </w:r>
    </w:p>
    <w:p>
      <w:pPr>
        <w:pStyle w:val="Heading1"/>
      </w:pPr>
      <w:bookmarkStart w:id="6" w:name="_Toc6"/>
      <w:r>
        <w:t>Report location:</w:t>
      </w:r>
      <w:bookmarkEnd w:id="6"/>
    </w:p>
    <w:p>
      <w:hyperlink r:id="rId8" w:history="1">
        <w:r>
          <w:rPr>
            <w:color w:val="2980b9"/>
            <w:u w:val="single"/>
          </w:rPr>
          <w:t xml:space="preserve">https://www.fullpicture.app/item/60a66f2ce3aa3408b778aff8d81a7d6e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8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full/10.1111/2041-210X.13359" TargetMode="External"/><Relationship Id="rId8" Type="http://schemas.openxmlformats.org/officeDocument/2006/relationships/hyperlink" Target="https://www.fullpicture.app/item/60a66f2ce3aa3408b778aff8d81a7d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2023-02-19T18:13:01+01:00</dcterms:created>
  <dcterms:modified xsi:type="dcterms:W3CDTF">2023-02-19T18:13:01+01:00</dcterms:modified>
</cp:coreProperties>
</file>

<file path=docProps/custom.xml><?xml version="1.0" encoding="utf-8"?>
<Properties xmlns="http://schemas.openxmlformats.org/officeDocument/2006/custom-properties" xmlns:vt="http://schemas.openxmlformats.org/officeDocument/2006/docPropsVTypes"/>
</file>