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Curs: CICLES DE GRAU SUPERIOR / ADMINISTRACIÓ DE SISTEMES INFORMÀTICS EN LA XARXA / GRUP A M4:Llenguatge de marques</w:t>
      </w:r>
      <w:br/>
      <w:hyperlink r:id="rId7" w:history="1">
        <w:r>
          <w:rPr>
            <w:color w:val="2980b9"/>
            <w:u w:val="single"/>
          </w:rPr>
          <w:t xml:space="preserve">https://campus2.inslessalines.cat/course/view.php?id=246</w:t>
        </w:r>
      </w:hyperlink>
    </w:p>
    <w:p>
      <w:pPr>
        <w:pStyle w:val="Heading1"/>
      </w:pPr>
      <w:bookmarkStart w:id="2" w:name="_Toc2"/>
      <w:r>
        <w:t>Article summary:</w:t>
      </w:r>
      <w:bookmarkEnd w:id="2"/>
    </w:p>
    <w:p>
      <w:pPr>
        <w:jc w:val="both"/>
      </w:pPr>
      <w:r>
        <w:rPr/>
        <w:t xml:space="preserve">1. El curs de Cicles de Grau Superior / Administració de Sistemes Informàtics en la Xarxa / Grup A M4 tracta sobre el llenguatge de marques.</w:t>
      </w:r>
    </w:p>
    <w:p>
      <w:pPr>
        <w:jc w:val="both"/>
      </w:pPr>
      <w:r>
        <w:rPr/>
        <w:t xml:space="preserve">2. El temari inclou programació amb XML, àmbits d'aplicació XML, família de vocabulari RSS i sistemes de consulta XML (XPath).</w:t>
      </w:r>
    </w:p>
    <w:p>
      <w:pPr>
        <w:jc w:val="both"/>
      </w:pPr>
      <w:r>
        <w:rPr/>
        <w:t xml:space="preserve">3. També s'inclouen sistemes empresarials de gestió d'informació i 2ª convocatòria curs 2021-2022.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Aquest article ofereix una visió general del curs Cicles de Grau Superior / Administració de Sistemes Informàtics en la Xarxa / Grup A M4, que tracta sobre el llenguatge de marques. El temari específic es descriu detalladament, amb informació sobre programació amb XML, àmbits d'aplicació XML, família de vocabulari RSS i sistemes de consulta XML (XPath), així com sistemes empresarials de gestió d'informació i 2ª convocatòria curs 2021-2022.</w:t>
      </w:r>
    </w:p>
    <w:p>
      <w:pPr>
        <w:jc w:val="both"/>
      </w:pPr>
      <w:r>
        <w:rPr/>
        <w:t xml:space="preserve">L'article és fiable ja que proporciona informació precisa i actualitzada sobre els temes abordats en el curs. No hi ha cap biaix evident ni afirmacions no recolzades o punts sense considerar. Tot i això, l'article no ofereix cap prova per a les afirmacions formulades ni contraarguments per explorar possibles riscos o presentar les dues parts per igual. A més, l'article pot contenir contingut promocional parcialment orientat a promoure el curs específic.</w:t>
      </w:r>
    </w:p>
    <w:p>
      <w:pPr>
        <w:pStyle w:val="Heading1"/>
      </w:pPr>
      <w:bookmarkStart w:id="5" w:name="_Toc5"/>
      <w:r>
        <w:t>Topics for further research:</w:t>
      </w:r>
      <w:bookmarkEnd w:id="5"/>
    </w:p>
    <w:p>
      <w:pPr>
        <w:spacing w:after="0"/>
        <w:numPr>
          <w:ilvl w:val="0"/>
          <w:numId w:val="2"/>
        </w:numPr>
      </w:pPr>
      <w:r>
        <w:rPr/>
        <w:t xml:space="preserve">Avantatges de la programació XML</w:t>
      </w:r>
    </w:p>
    <w:p>
      <w:pPr>
        <w:spacing w:after="0"/>
        <w:numPr>
          <w:ilvl w:val="0"/>
          <w:numId w:val="2"/>
        </w:numPr>
      </w:pPr>
      <w:r>
        <w:rPr/>
        <w:t xml:space="preserve">Aplicacions de la família de vocabulari RSS</w:t>
      </w:r>
    </w:p>
    <w:p>
      <w:pPr>
        <w:spacing w:after="0"/>
        <w:numPr>
          <w:ilvl w:val="0"/>
          <w:numId w:val="2"/>
        </w:numPr>
      </w:pPr>
      <w:r>
        <w:rPr/>
        <w:t xml:space="preserve">Sistemes de consulta XML (XPath)</w:t>
      </w:r>
    </w:p>
    <w:p>
      <w:pPr>
        <w:spacing w:after="0"/>
        <w:numPr>
          <w:ilvl w:val="0"/>
          <w:numId w:val="2"/>
        </w:numPr>
      </w:pPr>
      <w:r>
        <w:rPr/>
        <w:t xml:space="preserve">Sistemes empresarials de gestió d'informació</w:t>
      </w:r>
    </w:p>
    <w:p>
      <w:pPr>
        <w:spacing w:after="0"/>
        <w:numPr>
          <w:ilvl w:val="0"/>
          <w:numId w:val="2"/>
        </w:numPr>
      </w:pPr>
      <w:r>
        <w:rPr/>
        <w:t xml:space="preserve">Riscos associats a l'ús de XML</w:t>
      </w:r>
    </w:p>
    <w:p>
      <w:pPr>
        <w:numPr>
          <w:ilvl w:val="0"/>
          <w:numId w:val="2"/>
        </w:numPr>
      </w:pPr>
      <w:r>
        <w:rPr/>
        <w:t xml:space="preserve">Beneficis de la 2ª convocatòria curs 2021-2022</w:t>
      </w:r>
    </w:p>
    <w:p>
      <w:pPr>
        <w:pStyle w:val="Heading1"/>
      </w:pPr>
      <w:bookmarkStart w:id="6" w:name="_Toc6"/>
      <w:r>
        <w:t>Report location:</w:t>
      </w:r>
      <w:bookmarkEnd w:id="6"/>
    </w:p>
    <w:p>
      <w:hyperlink r:id="rId8" w:history="1">
        <w:r>
          <w:rPr>
            <w:color w:val="2980b9"/>
            <w:u w:val="single"/>
          </w:rPr>
          <w:t xml:space="preserve">https://www.fullpicture.app/item/60acf71776f4e8ce06860e509090bfcf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805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mpus2.inslessalines.cat/course/view.php?id=246" TargetMode="External"/><Relationship Id="rId8" Type="http://schemas.openxmlformats.org/officeDocument/2006/relationships/hyperlink" Target="https://www.fullpicture.app/item/60acf71776f4e8ce06860e509090bf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2023-02-23T02:16:33+01:00</dcterms:created>
  <dcterms:modified xsi:type="dcterms:W3CDTF">2023-02-23T02:16:33+01:00</dcterms:modified>
</cp:coreProperties>
</file>

<file path=docProps/custom.xml><?xml version="1.0" encoding="utf-8"?>
<Properties xmlns="http://schemas.openxmlformats.org/officeDocument/2006/custom-properties" xmlns:vt="http://schemas.openxmlformats.org/officeDocument/2006/docPropsVTypes"/>
</file>