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Neuroinflammatory responses in Alzheimer’s disease. Journal of Neural Transmission, 125(5), 771–779 | 10.1007/s00702-017-1831-7</w:t>
      </w:r>
      <w:br/>
      <w:hyperlink r:id="rId7" w:history="1">
        <w:r>
          <w:rPr>
            <w:color w:val="2980b9"/>
            <w:u w:val="single"/>
          </w:rPr>
          <w:t xml:space="preserve">https://sci-hub.st/10.1007/s00702-017-1831-7</w:t>
        </w:r>
      </w:hyperlink>
    </w:p>
    <w:p>
      <w:pPr>
        <w:pStyle w:val="Heading1"/>
      </w:pPr>
      <w:bookmarkStart w:id="2" w:name="_Toc2"/>
      <w:r>
        <w:t>Article summary:</w:t>
      </w:r>
      <w:bookmarkEnd w:id="2"/>
    </w:p>
    <w:p>
      <w:pPr>
        <w:jc w:val="both"/>
      </w:pPr>
      <w:r>
        <w:rPr/>
        <w:t xml:space="preserve">1. Neuroinflammation is a key factor in the development of Alzheimer’s disease.</w:t>
      </w:r>
    </w:p>
    <w:p>
      <w:pPr>
        <w:jc w:val="both"/>
      </w:pPr>
      <w:r>
        <w:rPr/>
        <w:t xml:space="preserve">2. This article examines the role of neuroinflammatory responses in Alzheimer’s disease, including the involvement of microglia and astrocytes.</w:t>
      </w:r>
    </w:p>
    <w:p>
      <w:pPr>
        <w:jc w:val="both"/>
      </w:pPr>
      <w:r>
        <w:rPr/>
        <w:t xml:space="preserve">3. The authors suggest that targeting neuroinflammatory pathways may be a potential therapeutic approach for treating Alzheimer’s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experts in the field, C Dansokho and M T Heneka, who have published extensively on this topic. The article is well-referenced with other relevant research papers, which adds to its credibility. The authors provide an overview of the current understanding of neuroinflammation in Alzheimer's Disease and discuss potential therapeutic approaches for targeting these pathways. </w:t>
      </w:r>
    </w:p>
    <w:p>
      <w:pPr>
        <w:jc w:val="both"/>
      </w:pPr>
      <w:r>
        <w:rPr/>
        <w:t xml:space="preserve">The article does not appear to be biased or one-sided, as it presents both sides of the argument fairly and objectively. It also does not contain any promotional content or partiality towards any particular viewpoint or opinion. Furthermore, all possible risks associated with targeting neuroinflammatory pathways are noted throughout the paper. </w:t>
      </w:r>
    </w:p>
    <w:p>
      <w:pPr>
        <w:jc w:val="both"/>
      </w:pPr>
      <w:r>
        <w:rPr/>
        <w:t xml:space="preserve">The only potential issue with this article is that some claims made by the authors are not supported by evidence or data from other studies, which could weaken its overall reliability and trustworthiness. Additionally, there are some points of consideration that are missing from the paper such as unexplored counterarguments or alternative explanations for certain findings that could have been explored further.</w:t>
      </w:r>
    </w:p>
    <w:p>
      <w:pPr>
        <w:pStyle w:val="Heading1"/>
      </w:pPr>
      <w:bookmarkStart w:id="5" w:name="_Toc5"/>
      <w:r>
        <w:t>Topics for further research:</w:t>
      </w:r>
      <w:bookmarkEnd w:id="5"/>
    </w:p>
    <w:p>
      <w:pPr>
        <w:spacing w:after="0"/>
        <w:numPr>
          <w:ilvl w:val="0"/>
          <w:numId w:val="2"/>
        </w:numPr>
      </w:pPr>
      <w:r>
        <w:rPr/>
        <w:t xml:space="preserve">Neuroinflammation in Alzheimer's Disease: Mechanisms and Therapeutic Approaches</w:t>
      </w:r>
    </w:p>
    <w:p>
      <w:pPr>
        <w:spacing w:after="0"/>
        <w:numPr>
          <w:ilvl w:val="0"/>
          <w:numId w:val="2"/>
        </w:numPr>
      </w:pPr>
      <w:r>
        <w:rPr/>
        <w:t xml:space="preserve">Neuroinflammation and Cognitive Decline</w:t>
      </w:r>
    </w:p>
    <w:p>
      <w:pPr>
        <w:spacing w:after="0"/>
        <w:numPr>
          <w:ilvl w:val="0"/>
          <w:numId w:val="2"/>
        </w:numPr>
      </w:pPr>
      <w:r>
        <w:rPr/>
        <w:t xml:space="preserve">Neuroinflammation and Neurodegeneration</w:t>
      </w:r>
    </w:p>
    <w:p>
      <w:pPr>
        <w:spacing w:after="0"/>
        <w:numPr>
          <w:ilvl w:val="0"/>
          <w:numId w:val="2"/>
        </w:numPr>
      </w:pPr>
      <w:r>
        <w:rPr/>
        <w:t xml:space="preserve">Neuroinflammation and Neuroprotection</w:t>
      </w:r>
    </w:p>
    <w:p>
      <w:pPr>
        <w:spacing w:after="0"/>
        <w:numPr>
          <w:ilvl w:val="0"/>
          <w:numId w:val="2"/>
        </w:numPr>
      </w:pPr>
      <w:r>
        <w:rPr/>
        <w:t xml:space="preserve">Neuroinflammation and Neuroplasticity</w:t>
      </w:r>
    </w:p>
    <w:p>
      <w:pPr>
        <w:numPr>
          <w:ilvl w:val="0"/>
          <w:numId w:val="2"/>
        </w:numPr>
      </w:pPr>
      <w:r>
        <w:rPr/>
        <w:t xml:space="preserve">Neuroinflammation and Neurogenesis</w:t>
      </w:r>
    </w:p>
    <w:p>
      <w:pPr>
        <w:pStyle w:val="Heading1"/>
      </w:pPr>
      <w:bookmarkStart w:id="6" w:name="_Toc6"/>
      <w:r>
        <w:t>Report location:</w:t>
      </w:r>
      <w:bookmarkEnd w:id="6"/>
    </w:p>
    <w:p>
      <w:hyperlink r:id="rId8" w:history="1">
        <w:r>
          <w:rPr>
            <w:color w:val="2980b9"/>
            <w:u w:val="single"/>
          </w:rPr>
          <w:t xml:space="preserve">https://www.fullpicture.app/item/60b2bef49d2f28ffcc7e7db7d1a3c211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401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7/s00702-017-1831-7" TargetMode="External"/><Relationship Id="rId8" Type="http://schemas.openxmlformats.org/officeDocument/2006/relationships/hyperlink" Target="https://www.fullpicture.app/item/60b2bef49d2f28ffcc7e7db7d1a3c2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2023-02-20T20:49:55+01:00</dcterms:created>
  <dcterms:modified xsi:type="dcterms:W3CDTF">2023-02-20T20:49:55+01:00</dcterms:modified>
</cp:coreProperties>
</file>

<file path=docProps/custom.xml><?xml version="1.0" encoding="utf-8"?>
<Properties xmlns="http://schemas.openxmlformats.org/officeDocument/2006/custom-properties" xmlns:vt="http://schemas.openxmlformats.org/officeDocument/2006/docPropsVTypes"/>
</file>