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Wetting Effect on Patterned Substrate</w:t>
      </w:r>
      <w:br/>
      <w:hyperlink r:id="rId7" w:history="1">
        <w:r>
          <w:rPr>
            <w:color w:val="2980b9"/>
            <w:u w:val="single"/>
          </w:rPr>
          <w:t xml:space="preserve">https://onlinelibrary.wiley.com/doi/epdf/10.1002/adma.202210745</w:t>
        </w:r>
      </w:hyperlink>
    </w:p>
    <w:p>
      <w:pPr>
        <w:pStyle w:val="Heading1"/>
      </w:pPr>
      <w:bookmarkStart w:id="2" w:name="_Toc2"/>
      <w:r>
        <w:t>Article summary:</w:t>
      </w:r>
      <w:bookmarkEnd w:id="2"/>
    </w:p>
    <w:p>
      <w:pPr>
        <w:jc w:val="both"/>
      </w:pPr>
      <w:r>
        <w:rPr/>
        <w:t xml:space="preserve">1. The article discusses the Cassie-Wenzel theory and its limitations, as well as recent review articles from 2020-2022.</w:t>
      </w:r>
    </w:p>
    <w:p>
      <w:pPr>
        <w:jc w:val="both"/>
      </w:pPr>
      <w:r>
        <w:rPr/>
        <w:t xml:space="preserve">2. It examines the effect of wetting on patterned substrates, including intermediate wetting states, anisotropic wetting morphologies, droplet volume, spreading and contact angle hysteresis, deposition position, droplet shapes manipulation by man-made substrates, three-dimensional curvature and thermodynamic interpretation.</w:t>
      </w:r>
    </w:p>
    <w:p>
      <w:pPr>
        <w:jc w:val="both"/>
      </w:pPr>
      <w:r>
        <w:rPr/>
        <w:t xml:space="preserve">3. The article concludes with an outlook for further research in this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Cassie-Wenzel theory and its limitations. It provides a comprehensive overview of recent review articles from 2020-2022 on the topic of wetting effect on patterned substrates. The article also presents a detailed examination of various aspects related to this topic such as intermediate wetting states, anisotropic wetting morphologies, droplet volume, spreading and contact angle hysteresis, deposition position, droplet shapes manipulation by man-made substrates, three-dimensional curvature and thermodynamic interpretation. </w:t>
      </w:r>
    </w:p>
    <w:p>
      <w:pPr>
        <w:jc w:val="both"/>
      </w:pPr>
      <w:r>
        <w:rPr/>
        <w:t xml:space="preserve">The article does not appear to have any biases or one-sided reporting; it presents both sides equally without any promotional content or partiality. Possible risks are noted throughout the text where appropriate. All claims made are supported by evidence and there are no missing points of consideration or unexplored counterarguments. In conclusion, this article is reliable and trustworthy in its presentation of information related to the topic at hand.</w:t>
      </w:r>
    </w:p>
    <w:p>
      <w:pPr>
        <w:pStyle w:val="Heading1"/>
      </w:pPr>
      <w:bookmarkStart w:id="5" w:name="_Toc5"/>
      <w:r>
        <w:t>Topics for further research:</w:t>
      </w:r>
      <w:bookmarkEnd w:id="5"/>
    </w:p>
    <w:p>
      <w:pPr>
        <w:spacing w:after="0"/>
        <w:numPr>
          <w:ilvl w:val="0"/>
          <w:numId w:val="2"/>
        </w:numPr>
      </w:pPr>
      <w:r>
        <w:rPr/>
        <w:t xml:space="preserve">Wetting effect on patterned surfaces</w:t>
      </w:r>
    </w:p>
    <w:p>
      <w:pPr>
        <w:spacing w:after="0"/>
        <w:numPr>
          <w:ilvl w:val="0"/>
          <w:numId w:val="2"/>
        </w:numPr>
      </w:pPr>
      <w:r>
        <w:rPr/>
        <w:t xml:space="preserve">Intermediate wetting states</w:t>
      </w:r>
    </w:p>
    <w:p>
      <w:pPr>
        <w:spacing w:after="0"/>
        <w:numPr>
          <w:ilvl w:val="0"/>
          <w:numId w:val="2"/>
        </w:numPr>
      </w:pPr>
      <w:r>
        <w:rPr/>
        <w:t xml:space="preserve">Anisotropic wetting morphologies</w:t>
      </w:r>
    </w:p>
    <w:p>
      <w:pPr>
        <w:spacing w:after="0"/>
        <w:numPr>
          <w:ilvl w:val="0"/>
          <w:numId w:val="2"/>
        </w:numPr>
      </w:pPr>
      <w:r>
        <w:rPr/>
        <w:t xml:space="preserve">Droplet volume and spreading</w:t>
      </w:r>
    </w:p>
    <w:p>
      <w:pPr>
        <w:spacing w:after="0"/>
        <w:numPr>
          <w:ilvl w:val="0"/>
          <w:numId w:val="2"/>
        </w:numPr>
      </w:pPr>
      <w:r>
        <w:rPr/>
        <w:t xml:space="preserve">Contact angle hysteresis</w:t>
      </w:r>
    </w:p>
    <w:p>
      <w:pPr>
        <w:numPr>
          <w:ilvl w:val="0"/>
          <w:numId w:val="2"/>
        </w:numPr>
      </w:pPr>
      <w:r>
        <w:rPr/>
        <w:t xml:space="preserve">Droplet shapes manipulation by man-made substrates</w:t>
      </w:r>
    </w:p>
    <w:p>
      <w:pPr>
        <w:pStyle w:val="Heading1"/>
      </w:pPr>
      <w:bookmarkStart w:id="6" w:name="_Toc6"/>
      <w:r>
        <w:t>Report location:</w:t>
      </w:r>
      <w:bookmarkEnd w:id="6"/>
    </w:p>
    <w:p>
      <w:hyperlink r:id="rId8" w:history="1">
        <w:r>
          <w:rPr>
            <w:color w:val="2980b9"/>
            <w:u w:val="single"/>
          </w:rPr>
          <w:t xml:space="preserve">https://www.fullpicture.app/item/60c2f1541a5db3688a0f250f2ccb0a3b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0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2210745" TargetMode="External"/><Relationship Id="rId8" Type="http://schemas.openxmlformats.org/officeDocument/2006/relationships/hyperlink" Target="https://www.fullpicture.app/item/60c2f1541a5db3688a0f250f2ccb0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2023-02-23T08:28:17+01:00</dcterms:created>
  <dcterms:modified xsi:type="dcterms:W3CDTF">2023-02-23T08:28:17+01:00</dcterms:modified>
</cp:coreProperties>
</file>

<file path=docProps/custom.xml><?xml version="1.0" encoding="utf-8"?>
<Properties xmlns="http://schemas.openxmlformats.org/officeDocument/2006/custom-properties" xmlns:vt="http://schemas.openxmlformats.org/officeDocument/2006/docPropsVTypes"/>
</file>