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 | Feed | LinkedIn</w:t>
      </w:r>
      <w:br/>
      <w:hyperlink r:id="rId7" w:history="1">
        <w:r>
          <w:rPr>
            <w:color w:val="2980b9"/>
            <w:u w:val="single"/>
          </w:rPr>
          <w:t xml:space="preserve">https://www.linkedin.com/feed/update/urn:li:activity:7022234429485903872/</w:t>
        </w:r>
      </w:hyperlink>
    </w:p>
    <w:p>
      <w:pPr>
        <w:pStyle w:val="Heading1"/>
      </w:pPr>
      <w:bookmarkStart w:id="2" w:name="_Toc2"/>
      <w:r>
        <w:t>Article summary:</w:t>
      </w:r>
      <w:bookmarkEnd w:id="2"/>
    </w:p>
    <w:p>
      <w:pPr>
        <w:jc w:val="both"/>
      </w:pPr>
      <w:r>
        <w:rPr/>
        <w:t xml:space="preserve">1. The author is an autistic adult who has been involved in co-production work with other autistic adults and researchers.</w:t>
      </w:r>
    </w:p>
    <w:p>
      <w:pPr>
        <w:jc w:val="both"/>
      </w:pPr>
      <w:r>
        <w:rPr/>
        <w:t xml:space="preserve">2. The author has experienced burnout which led to their identification as autistic and ADHD.</w:t>
      </w:r>
    </w:p>
    <w:p>
      <w:pPr>
        <w:jc w:val="both"/>
      </w:pPr>
      <w:r>
        <w:rPr/>
        <w:t xml:space="preserve">3. Self care is important in politically challenging times.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as it is written by an individual who has experienced burnout leading to their identification as autistic and ADHD, and who has since been involved in co-production work with other autistic adults and researchers. The article does not appear to contain any promotional content or partiality, nor does it present one side of the argument more than the other. It also does not make any unsupported claims or missing points of consideration, nor does it explore any counterarguments or missing evidence for the claims made. The only potential bias that could be identified is that the article focuses solely on the author's experience, rather than providing a broader perspective on autism and ADHD. However, this is understandable given that the article is written from a personal point of view. Additionally, the article does note possible risks associated with politically challenging times, thus demonstrating awareness of potential issues related to self care in such contexts.</w:t>
      </w:r>
    </w:p>
    <w:p>
      <w:pPr>
        <w:pStyle w:val="Heading1"/>
      </w:pPr>
      <w:bookmarkStart w:id="5" w:name="_Toc5"/>
      <w:r>
        <w:t>Topics for further research:</w:t>
      </w:r>
      <w:bookmarkEnd w:id="5"/>
    </w:p>
    <w:p>
      <w:pPr>
        <w:spacing w:after="0"/>
        <w:numPr>
          <w:ilvl w:val="0"/>
          <w:numId w:val="2"/>
        </w:numPr>
      </w:pPr>
      <w:r>
        <w:rPr/>
        <w:t xml:space="preserve">Autism and ADHD co-production</w:t>
      </w:r>
    </w:p>
    <w:p>
      <w:pPr>
        <w:spacing w:after="0"/>
        <w:numPr>
          <w:ilvl w:val="0"/>
          <w:numId w:val="2"/>
        </w:numPr>
      </w:pPr>
      <w:r>
        <w:rPr/>
        <w:t xml:space="preserve">Autism and ADHD self-care strategies</w:t>
      </w:r>
    </w:p>
    <w:p>
      <w:pPr>
        <w:spacing w:after="0"/>
        <w:numPr>
          <w:ilvl w:val="0"/>
          <w:numId w:val="2"/>
        </w:numPr>
      </w:pPr>
      <w:r>
        <w:rPr/>
        <w:t xml:space="preserve">Autism and ADHD advocacy</w:t>
      </w:r>
    </w:p>
    <w:p>
      <w:pPr>
        <w:spacing w:after="0"/>
        <w:numPr>
          <w:ilvl w:val="0"/>
          <w:numId w:val="2"/>
        </w:numPr>
      </w:pPr>
      <w:r>
        <w:rPr/>
        <w:t xml:space="preserve">Autism and ADHD support networks</w:t>
      </w:r>
    </w:p>
    <w:p>
      <w:pPr>
        <w:spacing w:after="0"/>
        <w:numPr>
          <w:ilvl w:val="0"/>
          <w:numId w:val="2"/>
        </w:numPr>
      </w:pPr>
      <w:r>
        <w:rPr/>
        <w:t xml:space="preserve">Autism and ADHD research</w:t>
      </w:r>
    </w:p>
    <w:p>
      <w:pPr>
        <w:numPr>
          <w:ilvl w:val="0"/>
          <w:numId w:val="2"/>
        </w:numPr>
      </w:pPr>
      <w:r>
        <w:rPr/>
        <w:t xml:space="preserve">Autism and ADHD political challenges</w:t>
      </w:r>
    </w:p>
    <w:p>
      <w:pPr>
        <w:pStyle w:val="Heading1"/>
      </w:pPr>
      <w:bookmarkStart w:id="6" w:name="_Toc6"/>
      <w:r>
        <w:t>Report location:</w:t>
      </w:r>
      <w:bookmarkEnd w:id="6"/>
    </w:p>
    <w:p>
      <w:hyperlink r:id="rId8" w:history="1">
        <w:r>
          <w:rPr>
            <w:color w:val="2980b9"/>
            <w:u w:val="single"/>
          </w:rPr>
          <w:t xml:space="preserve">https://www.fullpicture.app/item/60c7145b50dd608a0a0b5030a91596e4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23F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feed/update/urn:li:activity:7022234429485903872/" TargetMode="External"/><Relationship Id="rId8" Type="http://schemas.openxmlformats.org/officeDocument/2006/relationships/hyperlink" Target="https://www.fullpicture.app/item/60c7145b50dd608a0a0b5030a91596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2023-02-18T10:55:58+01:00</dcterms:created>
  <dcterms:modified xsi:type="dcterms:W3CDTF">2023-02-18T10:55:58+01:00</dcterms:modified>
</cp:coreProperties>
</file>

<file path=docProps/custom.xml><?xml version="1.0" encoding="utf-8"?>
<Properties xmlns="http://schemas.openxmlformats.org/officeDocument/2006/custom-properties" xmlns:vt="http://schemas.openxmlformats.org/officeDocument/2006/docPropsVTypes"/>
</file>