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Stabilization of diffusive systems using backstepping and the circle criterion - ScienceDirect</w:t>
      </w:r>
      <w:br/>
      <w:hyperlink r:id="rId7" w:history="1">
        <w:r>
          <w:rPr>
            <w:color w:val="2980b9"/>
            <w:u w:val="single"/>
          </w:rPr>
          <w:t xml:space="preserve">https://www.sciencedirect.com/science/article/pii/S0017931019324068?via%3Dihub</w:t>
        </w:r>
      </w:hyperlink>
    </w:p>
    <w:p>
      <w:pPr>
        <w:pStyle w:val="Heading1"/>
      </w:pPr>
      <w:bookmarkStart w:id="2" w:name="_Toc2"/>
      <w:r>
        <w:t>Article summary:</w:t>
      </w:r>
      <w:bookmarkEnd w:id="2"/>
    </w:p>
    <w:p>
      <w:pPr>
        <w:jc w:val="both"/>
      </w:pPr>
      <w:r>
        <w:rPr/>
        <w:t xml:space="preserve">1. Pool-boiling systems have recently been studied for modeling and control purposes.</w:t>
      </w:r>
    </w:p>
    <w:p>
      <w:pPr>
        <w:jc w:val="both"/>
      </w:pPr>
      <w:r>
        <w:rPr/>
        <w:t xml:space="preserve">2. This paper presents a new approach to the control of PB systems based on backstepping and the circle criterion.</w:t>
      </w:r>
    </w:p>
    <w:p>
      <w:pPr>
        <w:jc w:val="both"/>
      </w:pPr>
      <w:r>
        <w:rPr/>
        <w:t xml:space="preserve">3. The paper also discusses how local stability results can be extended to become global by using arguments based on the circle criterion for infinite-dimensional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on pool-boiling systems, as well as an in-depth analysis of the proposed approach to their control. The authors provide evidence for their claims, such as citing relevant literature and providing examples from previous studies. Furthermore, they discuss potential risks associated with boiling heat transfer, such as burnout risk due to exceeding critical heat flux (CHF). </w:t>
      </w:r>
    </w:p>
    <w:p>
      <w:pPr>
        <w:jc w:val="both"/>
      </w:pPr>
      <w:r>
        <w:rPr/>
        <w:t xml:space="preserve">However, there are some points that could be improved upon in terms of trustworthiness and reliability. For example, while the authors do mention potential risks associated with boiling heat transfer, they do not provide any information about how these risks can be mitigated or avoided. Additionally, while they cite relevant literature throughout the article, they do not explore any counterarguments or alternative approaches that may exist in this field of research. Finally, while the authors present both sides of the argument equally throughout the article, there is a lack of detail when discussing certain topics which could lead to partiality or one-sided reporting in some cases.</w:t>
      </w:r>
    </w:p>
    <w:p>
      <w:pPr>
        <w:pStyle w:val="Heading1"/>
      </w:pPr>
      <w:bookmarkStart w:id="5" w:name="_Toc5"/>
      <w:r>
        <w:t>Topics for further research:</w:t>
      </w:r>
      <w:bookmarkEnd w:id="5"/>
    </w:p>
    <w:p>
      <w:pPr>
        <w:spacing w:after="0"/>
        <w:numPr>
          <w:ilvl w:val="0"/>
          <w:numId w:val="2"/>
        </w:numPr>
      </w:pPr>
      <w:r>
        <w:rPr/>
        <w:t xml:space="preserve">Boiling Heat Transfer Risk Mitigation</w:t>
      </w:r>
    </w:p>
    <w:p>
      <w:pPr>
        <w:spacing w:after="0"/>
        <w:numPr>
          <w:ilvl w:val="0"/>
          <w:numId w:val="2"/>
        </w:numPr>
      </w:pPr>
      <w:r>
        <w:rPr/>
        <w:t xml:space="preserve">Pool Boiling System Control Strategies</w:t>
      </w:r>
    </w:p>
    <w:p>
      <w:pPr>
        <w:spacing w:after="0"/>
        <w:numPr>
          <w:ilvl w:val="0"/>
          <w:numId w:val="2"/>
        </w:numPr>
      </w:pPr>
      <w:r>
        <w:rPr/>
        <w:t xml:space="preserve">Critical Heat Flux (CHF)</w:t>
      </w:r>
    </w:p>
    <w:p>
      <w:pPr>
        <w:spacing w:after="0"/>
        <w:numPr>
          <w:ilvl w:val="0"/>
          <w:numId w:val="2"/>
        </w:numPr>
      </w:pPr>
      <w:r>
        <w:rPr/>
        <w:t xml:space="preserve">Alternative Approaches to Pool Boiling Systems</w:t>
      </w:r>
    </w:p>
    <w:p>
      <w:pPr>
        <w:spacing w:after="0"/>
        <w:numPr>
          <w:ilvl w:val="0"/>
          <w:numId w:val="2"/>
        </w:numPr>
      </w:pPr>
      <w:r>
        <w:rPr/>
        <w:t xml:space="preserve">Counterarguments to Pool Boiling Systems</w:t>
      </w:r>
    </w:p>
    <w:p>
      <w:pPr>
        <w:numPr>
          <w:ilvl w:val="0"/>
          <w:numId w:val="2"/>
        </w:numPr>
      </w:pPr>
      <w:r>
        <w:rPr/>
        <w:t xml:space="preserve">Detailed Analysis of Pool Boiling Systems</w:t>
      </w:r>
    </w:p>
    <w:p>
      <w:pPr>
        <w:pStyle w:val="Heading1"/>
      </w:pPr>
      <w:bookmarkStart w:id="6" w:name="_Toc6"/>
      <w:r>
        <w:t>Report location:</w:t>
      </w:r>
      <w:bookmarkEnd w:id="6"/>
    </w:p>
    <w:p>
      <w:hyperlink r:id="rId8" w:history="1">
        <w:r>
          <w:rPr>
            <w:color w:val="2980b9"/>
            <w:u w:val="single"/>
          </w:rPr>
          <w:t xml:space="preserve">https://www.fullpicture.app/item/60e63ad1dc8c5f51c83876d2defa6c72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E25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7931019324068?via%3Dihub" TargetMode="External"/><Relationship Id="rId8" Type="http://schemas.openxmlformats.org/officeDocument/2006/relationships/hyperlink" Target="https://www.fullpicture.app/item/60e63ad1dc8c5f51c83876d2defa6c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2023-02-23T14:19:49+01:00</dcterms:created>
  <dcterms:modified xsi:type="dcterms:W3CDTF">2023-02-23T14:19:49+01:00</dcterms:modified>
</cp:coreProperties>
</file>

<file path=docProps/custom.xml><?xml version="1.0" encoding="utf-8"?>
<Properties xmlns="http://schemas.openxmlformats.org/officeDocument/2006/custom-properties" xmlns:vt="http://schemas.openxmlformats.org/officeDocument/2006/docPropsVTypes"/>
</file>