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Japan's Long-Awaited Return to Geopolitics | RAND</w:t>
      </w:r>
      <w:br/>
      <w:hyperlink r:id="rId7" w:history="1">
        <w:r>
          <w:rPr>
            <w:color w:val="2980b9"/>
            <w:u w:val="single"/>
          </w:rPr>
          <w:t xml:space="preserve">https://www.rand.org/blog/2023/02/japans-long-awaited-return-to-geopolitics.html</w:t>
        </w:r>
      </w:hyperlink>
    </w:p>
    <w:p>
      <w:pPr>
        <w:pStyle w:val="Heading1"/>
      </w:pPr>
      <w:bookmarkStart w:id="2" w:name="_Toc2"/>
      <w:r>
        <w:t>Article summary:</w:t>
      </w:r>
      <w:bookmarkEnd w:id="2"/>
    </w:p>
    <w:p>
      <w:pPr>
        <w:jc w:val="both"/>
      </w:pPr>
      <w:r>
        <w:rPr/>
        <w:t xml:space="preserve">1. Japan has recently revised its post-1945 security posture and replaced it with a new strategy that is more robust and forward-leaning.</w:t>
      </w:r>
    </w:p>
    <w:p>
      <w:pPr>
        <w:jc w:val="both"/>
      </w:pPr>
      <w:r>
        <w:rPr/>
        <w:t xml:space="preserve">2. This includes an intention to increase defense spending by nearly 60 percent over five years, abandoning an informal budget cap of 1 percent of GDP.</w:t>
      </w:r>
    </w:p>
    <w:p>
      <w:pPr>
        <w:jc w:val="both"/>
      </w:pPr>
      <w:r>
        <w:rPr/>
        <w:t xml:space="preserve">3. Japan's new strategic thinking was on full display in joint statements with U.S. President Joe Biden as well as Defense Secretary Lloyd Austin and Secretary of State Antony Blinken.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Japan's recent shift in geopolitical strategy. The author provides evidence for the claims made, such as the release of three new strategic documents and the joint statements between Japanese Prime Minister Fumio Kishida and U.S. President Joe Biden, Defense Secretary Lloyd Austin, and Secretary of State Antony Blinken. The article also presents both sides equally, noting both the potential benefits of Japan's new strategy as well as potential risks associated with it (such as increased military spending). </w:t>
      </w:r>
    </w:p>
    <w:p>
      <w:pPr>
        <w:jc w:val="both"/>
      </w:pPr>
      <w:r>
        <w:rPr/>
        <w:t xml:space="preserve">The only potential bias in the article is that it does not explore any counterarguments to Japan's new strategy or provide any dissenting opinions from experts or other stakeholders on the issue. However, this does not detract from the overall reliability and trustworthiness of the article, which provides a comprehensive overview of Japan's recent shift in geopolitical strategy without promoting any particular point of view or agenda.</w:t>
      </w:r>
    </w:p>
    <w:p>
      <w:pPr>
        <w:pStyle w:val="Heading1"/>
      </w:pPr>
      <w:bookmarkStart w:id="5" w:name="_Toc5"/>
      <w:r>
        <w:t>Topics for further research:</w:t>
      </w:r>
      <w:bookmarkEnd w:id="5"/>
    </w:p>
    <w:p>
      <w:pPr>
        <w:spacing w:after="0"/>
        <w:numPr>
          <w:ilvl w:val="0"/>
          <w:numId w:val="2"/>
        </w:numPr>
      </w:pPr>
      <w:r>
        <w:rPr/>
        <w:t xml:space="preserve">Japan's geopolitical strategy implications</w:t>
      </w:r>
    </w:p>
    <w:p>
      <w:pPr>
        <w:spacing w:after="0"/>
        <w:numPr>
          <w:ilvl w:val="0"/>
          <w:numId w:val="2"/>
        </w:numPr>
      </w:pPr>
      <w:r>
        <w:rPr/>
        <w:t xml:space="preserve">Japan's military spending implications</w:t>
      </w:r>
    </w:p>
    <w:p>
      <w:pPr>
        <w:spacing w:after="0"/>
        <w:numPr>
          <w:ilvl w:val="0"/>
          <w:numId w:val="2"/>
        </w:numPr>
      </w:pPr>
      <w:r>
        <w:rPr/>
        <w:t xml:space="preserve">Japan-U.S. relations implications</w:t>
      </w:r>
    </w:p>
    <w:p>
      <w:pPr>
        <w:spacing w:after="0"/>
        <w:numPr>
          <w:ilvl w:val="0"/>
          <w:numId w:val="2"/>
        </w:numPr>
      </w:pPr>
      <w:r>
        <w:rPr/>
        <w:t xml:space="preserve">Japan's regional security implications</w:t>
      </w:r>
    </w:p>
    <w:p>
      <w:pPr>
        <w:spacing w:after="0"/>
        <w:numPr>
          <w:ilvl w:val="0"/>
          <w:numId w:val="2"/>
        </w:numPr>
      </w:pPr>
      <w:r>
        <w:rPr/>
        <w:t xml:space="preserve">Expert opinions on Japan's new strategy</w:t>
      </w:r>
    </w:p>
    <w:p>
      <w:pPr>
        <w:numPr>
          <w:ilvl w:val="0"/>
          <w:numId w:val="2"/>
        </w:numPr>
      </w:pPr>
      <w:r>
        <w:rPr/>
        <w:t xml:space="preserve">Counterarguments to Japan's new strategy</w:t>
      </w:r>
    </w:p>
    <w:p>
      <w:pPr>
        <w:pStyle w:val="Heading1"/>
      </w:pPr>
      <w:bookmarkStart w:id="6" w:name="_Toc6"/>
      <w:r>
        <w:t>Report location:</w:t>
      </w:r>
      <w:bookmarkEnd w:id="6"/>
    </w:p>
    <w:p>
      <w:hyperlink r:id="rId8" w:history="1">
        <w:r>
          <w:rPr>
            <w:color w:val="2980b9"/>
            <w:u w:val="single"/>
          </w:rPr>
          <w:t xml:space="preserve">https://www.fullpicture.app/item/610efe6ae8eda66dadda4a5483e6a735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7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nd.org/blog/2023/02/japans-long-awaited-return-to-geopolitics.html" TargetMode="External"/><Relationship Id="rId8" Type="http://schemas.openxmlformats.org/officeDocument/2006/relationships/hyperlink" Target="https://www.fullpicture.app/item/610efe6ae8eda66dadda4a5483e6a7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2023-03-02T19:45:20+01:00</dcterms:created>
  <dcterms:modified xsi:type="dcterms:W3CDTF">2023-03-02T19:45:20+01:00</dcterms:modified>
</cp:coreProperties>
</file>

<file path=docProps/custom.xml><?xml version="1.0" encoding="utf-8"?>
<Properties xmlns="http://schemas.openxmlformats.org/officeDocument/2006/custom-properties" xmlns:vt="http://schemas.openxmlformats.org/officeDocument/2006/docPropsVTypes"/>
</file>