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Superposition, Memorization, and Double Descent</w:t>
      </w:r>
      <w:br/>
      <w:hyperlink r:id="rId7" w:history="1">
        <w:r>
          <w:rPr>
            <w:color w:val="2980b9"/>
            <w:u w:val="single"/>
          </w:rPr>
          <w:t xml:space="preserve">https://transformer-circuits.pub/2023/toy-double-descent/index.html</w:t>
        </w:r>
      </w:hyperlink>
    </w:p>
    <w:p>
      <w:pPr>
        <w:pStyle w:val="Heading1"/>
      </w:pPr>
      <w:bookmarkStart w:id="2" w:name="_Toc2"/>
      <w:r>
        <w:t>Article summary:</w:t>
      </w:r>
      <w:bookmarkEnd w:id="2"/>
    </w:p>
    <w:p>
      <w:pPr>
        <w:jc w:val="both"/>
      </w:pPr>
      <w:r>
        <w:rPr/>
        <w:t xml:space="preserve">1. Simple neural networks trained on toy tasks often exhibit a phenomenon called superposition, where they represent more features than they have neurons. </w:t>
      </w:r>
    </w:p>
    <w:p>
      <w:pPr>
        <w:jc w:val="both"/>
      </w:pPr>
      <w:r>
        <w:rPr/>
        <w:t xml:space="preserve">2. Understanding overfitting might be important for mechanistic interpretability and superposition may be a central part of the story. </w:t>
      </w:r>
    </w:p>
    <w:p>
      <w:pPr>
        <w:jc w:val="both"/>
      </w:pPr>
      <w:r>
        <w:rPr/>
        <w:t xml:space="preserve">3. A preliminary investigation of training the same toy models on limited datasets reveals that overfitting corresponds to storing data points, rather than features, in superposition and that double descent is observed as the model transitions between these regimes.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interesting exploration into the concept of superposition and its potential implications for understanding overfitting in machine learning models. The authors provide a detailed explanation of their experiment setup and results, which are supported by evidence from previous research. However, there are some potential issues with the trustworthiness and reliability of this article. </w:t>
      </w:r>
    </w:p>
    <w:p>
      <w:pPr>
        <w:jc w:val="both"/>
      </w:pPr>
      <w:r>
        <w:rPr/>
        <w:t xml:space="preserve">First, the authors do not explore any counterarguments or alternative explanations for their findings. This could lead to a one-sided reporting of their results which does not present both sides equally or fairly consider all possible explanations for their observations. Additionally, while the authors provide evidence from previous research to support their claims, they do not provide any evidence or data to back up their own findings from this experiment. This could lead to unsupported claims being made without sufficient evidence to back them up. </w:t>
      </w:r>
    </w:p>
    <w:p>
      <w:pPr>
        <w:jc w:val="both"/>
      </w:pPr>
      <w:r>
        <w:rPr/>
        <w:t xml:space="preserve">Finally, it is also worth noting that this article does not discuss any potential risks associated with using superposition in machine learning models or how it might affect other aspects of machine learning such as generalization performance or robustness against adversarial attacks. These points should be considered when evaluating the trustworthiness and reliability of this article.</w:t>
      </w:r>
    </w:p>
    <w:p>
      <w:pPr>
        <w:pStyle w:val="Heading1"/>
      </w:pPr>
      <w:bookmarkStart w:id="5" w:name="_Toc5"/>
      <w:r>
        <w:t>Topics for further research:</w:t>
      </w:r>
      <w:bookmarkEnd w:id="5"/>
    </w:p>
    <w:p>
      <w:pPr>
        <w:spacing w:after="0"/>
        <w:numPr>
          <w:ilvl w:val="0"/>
          <w:numId w:val="2"/>
        </w:numPr>
      </w:pPr>
      <w:r>
        <w:rPr/>
        <w:t xml:space="preserve">Machine learning generalization performance</w:t>
      </w:r>
    </w:p>
    <w:p>
      <w:pPr>
        <w:spacing w:after="0"/>
        <w:numPr>
          <w:ilvl w:val="0"/>
          <w:numId w:val="2"/>
        </w:numPr>
      </w:pPr>
      <w:r>
        <w:rPr/>
        <w:t xml:space="preserve">Adversarial attacks in machine learning</w:t>
      </w:r>
    </w:p>
    <w:p>
      <w:pPr>
        <w:spacing w:after="0"/>
        <w:numPr>
          <w:ilvl w:val="0"/>
          <w:numId w:val="2"/>
        </w:numPr>
      </w:pPr>
      <w:r>
        <w:rPr/>
        <w:t xml:space="preserve">Counterarguments to superposition in machine learning</w:t>
      </w:r>
    </w:p>
    <w:p>
      <w:pPr>
        <w:spacing w:after="0"/>
        <w:numPr>
          <w:ilvl w:val="0"/>
          <w:numId w:val="2"/>
        </w:numPr>
      </w:pPr>
      <w:r>
        <w:rPr/>
        <w:t xml:space="preserve">Evidence-based machine learning models</w:t>
      </w:r>
    </w:p>
    <w:p>
      <w:pPr>
        <w:spacing w:after="0"/>
        <w:numPr>
          <w:ilvl w:val="0"/>
          <w:numId w:val="2"/>
        </w:numPr>
      </w:pPr>
      <w:r>
        <w:rPr/>
        <w:t xml:space="preserve">Reliability of machine learning models</w:t>
      </w:r>
    </w:p>
    <w:p>
      <w:pPr>
        <w:numPr>
          <w:ilvl w:val="0"/>
          <w:numId w:val="2"/>
        </w:numPr>
      </w:pPr>
      <w:r>
        <w:rPr/>
        <w:t xml:space="preserve">Risks associated with superposition in machine learning</w:t>
      </w:r>
    </w:p>
    <w:p>
      <w:pPr>
        <w:pStyle w:val="Heading1"/>
      </w:pPr>
      <w:bookmarkStart w:id="6" w:name="_Toc6"/>
      <w:r>
        <w:t>Report location:</w:t>
      </w:r>
      <w:bookmarkEnd w:id="6"/>
    </w:p>
    <w:p>
      <w:hyperlink r:id="rId8" w:history="1">
        <w:r>
          <w:rPr>
            <w:color w:val="2980b9"/>
            <w:u w:val="single"/>
          </w:rPr>
          <w:t xml:space="preserve">https://www.fullpicture.app/item/610f016692ad2f52de3f5260cb9be16e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BC1F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ransformer-circuits.pub/2023/toy-double-descent/index.html" TargetMode="External"/><Relationship Id="rId8" Type="http://schemas.openxmlformats.org/officeDocument/2006/relationships/hyperlink" Target="https://www.fullpicture.app/item/610f016692ad2f52de3f5260cb9be16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2023-02-21T13:25:44+01:00</dcterms:created>
  <dcterms:modified xsi:type="dcterms:W3CDTF">2023-02-21T13:25:44+01:00</dcterms:modified>
</cp:coreProperties>
</file>

<file path=docProps/custom.xml><?xml version="1.0" encoding="utf-8"?>
<Properties xmlns="http://schemas.openxmlformats.org/officeDocument/2006/custom-properties" xmlns:vt="http://schemas.openxmlformats.org/officeDocument/2006/docPropsVTypes"/>
</file>