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Nutrients | Free Full-Text | Sugar-Sweetened Beverages and Metabolic Risk in Children and Adolescents with Obesity: A Narrative Review</w:t>
      </w:r>
      <w:br/>
      <w:hyperlink r:id="rId7" w:history="1">
        <w:r>
          <w:rPr>
            <w:color w:val="2980b9"/>
            <w:u w:val="single"/>
          </w:rPr>
          <w:t xml:space="preserve">https://www.mdpi.com/2072-6643/15/3/702</w:t>
        </w:r>
      </w:hyperlink>
    </w:p>
    <w:p>
      <w:pPr>
        <w:pStyle w:val="Heading1"/>
      </w:pPr>
      <w:bookmarkStart w:id="2" w:name="_Toc2"/>
      <w:r>
        <w:t>Article summary:</w:t>
      </w:r>
      <w:bookmarkEnd w:id="2"/>
    </w:p>
    <w:p>
      <w:pPr>
        <w:jc w:val="both"/>
      </w:pPr>
      <w:r>
        <w:rPr/>
        <w:t xml:space="preserve">1. La obesidad infantil está aumentando rápidamente en todo el mundo.</w:t>
      </w:r>
    </w:p>
    <w:p>
      <w:pPr>
        <w:jc w:val="both"/>
      </w:pPr>
      <w:r>
        <w:rPr/>
        <w:t xml:space="preserve">2. El consumo de bebidas azucaradas (SSBs) es un factor contribuyente importante al desarrollo de la obesidad infantil.</w:t>
      </w:r>
    </w:p>
    <w:p>
      <w:pPr>
        <w:jc w:val="both"/>
      </w:pPr>
      <w:r>
        <w:rPr/>
        <w:t xml:space="preserve">3. Los SSBs tienen un efecto negativo en el peso y las enfermedades relacionadas con la obesidad, así como en los riesgos cardiometabólicos, incluida la resistencia a la insulina, la diabetes tipo 2, la hipertensión y el síndrome metabólico.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Este artículo ofrece una visión general del papel de los SSBs como contribuyentes clave al desarrollo de la obesidad y las complicaciones metabólicas relacionadas. El artículo se basa en una revisión narrativa realizada por cinco autores que examinaron 355 artículos relevantes para el tema y seleccionaron 31 para su análisis detallado. Esta revisión proporciona información útil sobre los factores que influyen en el consumo de SSBs entre los niños, así como sobre los principales factores que contribuyen al aumento de peso relacionado con el consumo de SSBs. Además, se discuten los efectos nocivos del consumo excesivo de SSBs sobre la salud infantil, incluidas las complicaciones metabólicas y cardiovasculares relacionadas con la obesidad.</w:t>
      </w:r>
    </w:p>
    <w:p>
      <w:pPr>
        <w:jc w:val="both"/>
      </w:pPr>
      <w:r>
        <w:rPr/>
        <w:t xml:space="preserve">Sin embargo, hay algunas consideraciones importantes que deben tenerse en cuenta al evaluar este artículo. En primer lugar, no hay evidencia directa para respaldar muchas de las afirmaciones hechas por los autores; por lo tanto, es posible que existan sesgos ocultos o parcialidades involucradas en sus conclusiones finales. Además, no hay información sobre si se han considerado otros factores potencialmente relevantes para el tema discutido; por ejemplo, no se mencionan otros factores ambientales o sociales que podrían influir en el consumo excesivo de SSBs entre los niños y adolescentes. Por último, no hay información sobre si se han explorado contraargumentos potencialmente relevantes para apoyar sus conclusiones finales; por lo tanto, es posible que existan puntos importantes sin considerar o sin abordar adecuadamente dentro del artículo.</w:t>
      </w:r>
    </w:p>
    <w:p>
      <w:pPr>
        <w:jc w:val="both"/>
      </w:pPr>
      <w:r>
        <w:rPr/>
        <w:t xml:space="preserve">En general, este artícul</w:t>
      </w:r>
    </w:p>
    <w:p>
      <w:pPr>
        <w:pStyle w:val="Heading1"/>
      </w:pPr>
      <w:bookmarkStart w:id="5" w:name="_Toc5"/>
      <w:r>
        <w:t>Topics for further research:</w:t>
      </w:r>
      <w:bookmarkEnd w:id="5"/>
    </w:p>
    <w:p>
      <w:pPr>
        <w:spacing w:after="0"/>
        <w:numPr>
          <w:ilvl w:val="0"/>
          <w:numId w:val="2"/>
        </w:numPr>
      </w:pPr>
      <w:r>
        <w:rPr/>
        <w:t xml:space="preserve">Factores ambientales y sociales relacionados con el consumo excesivo de SSBs entre los niños.</w:t>
      </w:r>
    </w:p>
    <w:p>
      <w:pPr>
        <w:spacing w:after="0"/>
        <w:numPr>
          <w:ilvl w:val="0"/>
          <w:numId w:val="2"/>
        </w:numPr>
      </w:pPr>
      <w:r>
        <w:rPr/>
        <w:t xml:space="preserve">Efectos nocivos del consumo excesivo de SSBs en la salud infantil.</w:t>
      </w:r>
    </w:p>
    <w:p>
      <w:pPr>
        <w:spacing w:after="0"/>
        <w:numPr>
          <w:ilvl w:val="0"/>
          <w:numId w:val="2"/>
        </w:numPr>
      </w:pPr>
      <w:r>
        <w:rPr/>
        <w:t xml:space="preserve">Complicaciones metabólicas y cardiovasculares relacionadas con la obesidad.</w:t>
      </w:r>
    </w:p>
    <w:p>
      <w:pPr>
        <w:spacing w:after="0"/>
        <w:numPr>
          <w:ilvl w:val="0"/>
          <w:numId w:val="2"/>
        </w:numPr>
      </w:pPr>
      <w:r>
        <w:rPr/>
        <w:t xml:space="preserve">Influencia del consumo de SSBs en el aumento de peso.</w:t>
      </w:r>
    </w:p>
    <w:p>
      <w:pPr>
        <w:spacing w:after="0"/>
        <w:numPr>
          <w:ilvl w:val="0"/>
          <w:numId w:val="2"/>
        </w:numPr>
      </w:pPr>
      <w:r>
        <w:rPr/>
        <w:t xml:space="preserve">Estudios de casos sobre el consumo excesivo de SSBs entre los niños.</w:t>
      </w:r>
    </w:p>
    <w:p>
      <w:pPr>
        <w:numPr>
          <w:ilvl w:val="0"/>
          <w:numId w:val="2"/>
        </w:numPr>
      </w:pPr>
      <w:r>
        <w:rPr/>
        <w:t xml:space="preserve">Investigación sobre los efectos a largo plazo del consumo excesivo de SSBs.</w:t>
      </w:r>
    </w:p>
    <w:p>
      <w:pPr>
        <w:pStyle w:val="Heading1"/>
      </w:pPr>
      <w:bookmarkStart w:id="6" w:name="_Toc6"/>
      <w:r>
        <w:t>Report location:</w:t>
      </w:r>
      <w:bookmarkEnd w:id="6"/>
    </w:p>
    <w:p>
      <w:hyperlink r:id="rId8" w:history="1">
        <w:r>
          <w:rPr>
            <w:color w:val="2980b9"/>
            <w:u w:val="single"/>
          </w:rPr>
          <w:t xml:space="preserve">https://www.fullpicture.app/item/611347c6d44c0845ed5d15a5eba306c0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EB5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6643/15/3/702" TargetMode="External"/><Relationship Id="rId8" Type="http://schemas.openxmlformats.org/officeDocument/2006/relationships/hyperlink" Target="https://www.fullpicture.app/item/611347c6d44c0845ed5d15a5eba306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2023-02-27T12:28:24+01:00</dcterms:created>
  <dcterms:modified xsi:type="dcterms:W3CDTF">2023-02-27T12:28:24+01:00</dcterms:modified>
</cp:coreProperties>
</file>

<file path=docProps/custom.xml><?xml version="1.0" encoding="utf-8"?>
<Properties xmlns="http://schemas.openxmlformats.org/officeDocument/2006/custom-properties" xmlns:vt="http://schemas.openxmlformats.org/officeDocument/2006/docPropsVTypes"/>
</file>