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Young children form generalized attitudes based on a single encounter with an outgroup member - Yu - 2022 - Developmental Science - Wiley Online Library</w:t>
      </w:r>
      <w:br/>
      <w:hyperlink r:id="rId7" w:history="1">
        <w:r>
          <w:rPr>
            <w:color w:val="2980b9"/>
            <w:u w:val="single"/>
          </w:rPr>
          <w:t xml:space="preserve">https://onlinelibrary-wiley-com.wwwproxy1.library.unsw.edu.au/doi/full/10.1111/desc.13191</w:t>
        </w:r>
      </w:hyperlink>
    </w:p>
    <w:p>
      <w:pPr>
        <w:pStyle w:val="Heading1"/>
      </w:pPr>
      <w:bookmarkStart w:id="2" w:name="_Toc2"/>
      <w:r>
        <w:t>Article summary:</w:t>
      </w:r>
      <w:bookmarkEnd w:id="2"/>
    </w:p>
    <w:p>
      <w:pPr>
        <w:jc w:val="both"/>
      </w:pPr>
      <w:r>
        <w:rPr/>
        <w:t xml:space="preserve">1. Young children can form generalized attitudes towards an entire group of people based on a single encounter with an outgroup member.</w:t>
      </w:r>
    </w:p>
    <w:p>
      <w:pPr>
        <w:jc w:val="both"/>
      </w:pPr>
      <w:r>
        <w:rPr/>
        <w:t xml:space="preserve">2. The valence of the interaction, whether positive or negative, can affect the generalization process and lead to either positive or negative attitudes towards the outgroup.</w:t>
      </w:r>
    </w:p>
    <w:p>
      <w:pPr>
        <w:jc w:val="both"/>
      </w:pPr>
      <w:r>
        <w:rPr/>
        <w:t xml:space="preserve">3. The study focused on anti-Black racism in China among 5- and 6-year-old children who had little exposure to non-Asian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"Young children form generalized attitudes based on a single encounter with an outgroup member" presents an interesting study on how young children form attitudes towards outgroups based on a single interaction. The study focuses on anti-Black racism in China and measures both explicit and implicit attitudes towards the outgroup.</w:t>
      </w:r>
    </w:p>
    <w:p>
      <w:pPr>
        <w:jc w:val="both"/>
      </w:pPr>
      <w:r>
        <w:rPr/>
        <w:t xml:space="preserve"/>
      </w:r>
    </w:p>
    <w:p>
      <w:pPr>
        <w:jc w:val="both"/>
      </w:pPr>
      <w:r>
        <w:rPr/>
        <w:t xml:space="preserve">One potential bias in the study is that it only focuses on anti-Black racism, which may not be representative of all forms of intergroup bias. Additionally, the study only examines the effects of one encounter with a single outgroup member, which may not be generalizable to other contexts where children have more frequent interactions with members of different racial or ethnic groups.</w:t>
      </w:r>
    </w:p>
    <w:p>
      <w:pPr>
        <w:jc w:val="both"/>
      </w:pPr>
      <w:r>
        <w:rPr/>
        <w:t xml:space="preserve"/>
      </w:r>
    </w:p>
    <w:p>
      <w:pPr>
        <w:jc w:val="both"/>
      </w:pPr>
      <w:r>
        <w:rPr/>
        <w:t xml:space="preserve">The article also presents some unsupported claims, such as the assertion that first impressions can have a particularly strong influence on attitudes. While this may be true in some cases, there is no evidence presented to support this claim in the context of the study.</w:t>
      </w:r>
    </w:p>
    <w:p>
      <w:pPr>
        <w:jc w:val="both"/>
      </w:pPr>
      <w:r>
        <w:rPr/>
        <w:t xml:space="preserve"/>
      </w:r>
    </w:p>
    <w:p>
      <w:pPr>
        <w:jc w:val="both"/>
      </w:pPr>
      <w:r>
        <w:rPr/>
        <w:t xml:space="preserve">Furthermore, the article does not explore counterarguments or alternative explanations for its findings. For example, it is possible that children's attitudes towards the outgroup were influenced by factors other than their interaction with the Black adult, such as media portrayals or parental attitudes.</w:t>
      </w:r>
    </w:p>
    <w:p>
      <w:pPr>
        <w:jc w:val="both"/>
      </w:pPr>
      <w:r>
        <w:rPr/>
        <w:t xml:space="preserve"/>
      </w:r>
    </w:p>
    <w:p>
      <w:pPr>
        <w:jc w:val="both"/>
      </w:pPr>
      <w:r>
        <w:rPr/>
        <w:t xml:space="preserve">Overall, while the study provides valuable insights into how young children form attitudes towards outgroups based on a single interaction,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children's attitudes towards outgroups
</w:t>
      </w:r>
    </w:p>
    <w:p>
      <w:pPr>
        <w:spacing w:after="0"/>
        <w:numPr>
          <w:ilvl w:val="0"/>
          <w:numId w:val="2"/>
        </w:numPr>
      </w:pPr>
      <w:r>
        <w:rPr/>
        <w:t xml:space="preserve">Long-term effects of intergroup interactions on children's attitudes
</w:t>
      </w:r>
    </w:p>
    <w:p>
      <w:pPr>
        <w:spacing w:after="0"/>
        <w:numPr>
          <w:ilvl w:val="0"/>
          <w:numId w:val="2"/>
        </w:numPr>
      </w:pPr>
      <w:r>
        <w:rPr/>
        <w:t xml:space="preserve">Cross-cultural differences in intergroup bias
</w:t>
      </w:r>
    </w:p>
    <w:p>
      <w:pPr>
        <w:spacing w:after="0"/>
        <w:numPr>
          <w:ilvl w:val="0"/>
          <w:numId w:val="2"/>
        </w:numPr>
      </w:pPr>
      <w:r>
        <w:rPr/>
        <w:t xml:space="preserve">Role of media in shaping children's attitudes towards outgroups
</w:t>
      </w:r>
    </w:p>
    <w:p>
      <w:pPr>
        <w:spacing w:after="0"/>
        <w:numPr>
          <w:ilvl w:val="0"/>
          <w:numId w:val="2"/>
        </w:numPr>
      </w:pPr>
      <w:r>
        <w:rPr/>
        <w:t xml:space="preserve">Parental influence on children's attitudes towards outgroups
</w:t>
      </w:r>
    </w:p>
    <w:p>
      <w:pPr>
        <w:numPr>
          <w:ilvl w:val="0"/>
          <w:numId w:val="2"/>
        </w:numPr>
      </w:pPr>
      <w:r>
        <w:rPr/>
        <w:t xml:space="preserve">Developmental changes in intergroup bias in children</w:t>
      </w:r>
    </w:p>
    <w:p>
      <w:pPr>
        <w:pStyle w:val="Heading1"/>
      </w:pPr>
      <w:bookmarkStart w:id="6" w:name="_Toc6"/>
      <w:r>
        <w:t>Report location:</w:t>
      </w:r>
      <w:bookmarkEnd w:id="6"/>
    </w:p>
    <w:p>
      <w:hyperlink r:id="rId8" w:history="1">
        <w:r>
          <w:rPr>
            <w:color w:val="2980b9"/>
            <w:u w:val="single"/>
          </w:rPr>
          <w:t xml:space="preserve">https://www.fullpicture.app/item/612b8f9bf1b8f7caf1b6fa0197369516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B0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wwwproxy1.library.unsw.edu.au/doi/full/10.1111/desc.13191" TargetMode="External"/><Relationship Id="rId8" Type="http://schemas.openxmlformats.org/officeDocument/2006/relationships/hyperlink" Target="https://www.fullpicture.app/item/612b8f9bf1b8f7caf1b6fa0197369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2023-03-23T16:03:29+01:00</dcterms:created>
  <dcterms:modified xsi:type="dcterms:W3CDTF">2023-03-23T16:03:29+01:00</dcterms:modified>
</cp:coreProperties>
</file>

<file path=docProps/custom.xml><?xml version="1.0" encoding="utf-8"?>
<Properties xmlns="http://schemas.openxmlformats.org/officeDocument/2006/custom-properties" xmlns:vt="http://schemas.openxmlformats.org/officeDocument/2006/docPropsVTypes"/>
</file>