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中国与中东国家能源合作的机遇与前景</w:t>
      </w:r>
      <w:br/>
      <w:hyperlink r:id="rId7" w:history="1">
        <w:r>
          <w:rPr>
            <w:color w:val="2980b9"/>
            <w:u w:val="single"/>
          </w:rPr>
          <w:t xml:space="preserve">https://m.gmw.cn/baijia/2022-12/26/36256265.html</w:t>
        </w:r>
      </w:hyperlink>
    </w:p>
    <w:p>
      <w:pPr>
        <w:pStyle w:val="Heading1"/>
      </w:pPr>
      <w:bookmarkStart w:id="2" w:name="_Toc2"/>
      <w:r>
        <w:t>Article summary:</w:t>
      </w:r>
      <w:bookmarkEnd w:id="2"/>
    </w:p>
    <w:p>
      <w:pPr>
        <w:jc w:val="both"/>
      </w:pPr>
      <w:r>
        <w:rPr/>
        <w:t xml:space="preserve">1. China and Middle Eastern countries have deepened exchanges and consensus on the basis of the Five Principles of Peaceful Coexistence, and established friendly cooperation, mutual benefit and mutual assistance between countries.</w:t>
      </w:r>
    </w:p>
    <w:p>
      <w:pPr>
        <w:jc w:val="both"/>
      </w:pPr>
      <w:r>
        <w:rPr/>
        <w:t xml:space="preserve">2. The “One Belt, One Road” initiative has brought China and Middle East countries closer ties, and energy cooperation has achieved remarkable results.</w:t>
      </w:r>
    </w:p>
    <w:p>
      <w:pPr>
        <w:jc w:val="both"/>
      </w:pPr>
      <w:r>
        <w:rPr/>
        <w:t xml:space="preserve">3. Energy cooperation between China and the Middle East faces challenges such as regional security issues, Western countries squeezing China's market share in the Middle East's energy system,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It provides a comprehensive overview of the opportunities for energy cooperation between China and Middle Eastern countries, as well as the challenges that this cooperation faces. The author cites relevant facts to support their claims, such as statistics on oil imports from the Middle East to China since 2013, or China's increasing share of crude oil exports from the region since 2010. The article also acknowledges potential risks associated with energy cooperation in the region, such as security issues or Western countries squeezing China's market share in the region's energy system.</w:t>
      </w:r>
    </w:p>
    <w:p>
      <w:pPr>
        <w:jc w:val="both"/>
      </w:pPr>
      <w:r>
        <w:rPr/>
        <w:t xml:space="preserve">However, there are some potential biases in the article that should be noted. For example, while it does mention potential risks associated with energy cooperation in the region, it does not explore these risks in any depth or provide any evidence to support its claims about them. Additionally, while it mentions Western countries squeezing China's market share in the region's energy system, it does not provide any evidence to back up this claim or explore possible counterarguments to this assertion. Finally, while it acknowledges potential risks associated with energy cooperation in the region, it does not present both sides equally; instead it focuses primarily on highlighting opportunities for collaboration rather than exploring potential drawbacks or risks associated with such collaboration.</w:t>
      </w:r>
    </w:p>
    <w:p>
      <w:pPr>
        <w:pStyle w:val="Heading1"/>
      </w:pPr>
      <w:bookmarkStart w:id="5" w:name="_Toc5"/>
      <w:r>
        <w:t>Topics for further research:</w:t>
      </w:r>
      <w:bookmarkEnd w:id="5"/>
    </w:p>
    <w:p>
      <w:pPr>
        <w:spacing w:after="0"/>
        <w:numPr>
          <w:ilvl w:val="0"/>
          <w:numId w:val="2"/>
        </w:numPr>
      </w:pPr>
      <w:r>
        <w:rPr/>
        <w:t xml:space="preserve">China-Middle East energy cooperation risks</w:t>
      </w:r>
    </w:p>
    <w:p>
      <w:pPr>
        <w:spacing w:after="0"/>
        <w:numPr>
          <w:ilvl w:val="0"/>
          <w:numId w:val="2"/>
        </w:numPr>
      </w:pPr>
      <w:r>
        <w:rPr/>
        <w:t xml:space="preserve">Western countries and Middle East energy market</w:t>
      </w:r>
    </w:p>
    <w:p>
      <w:pPr>
        <w:spacing w:after="0"/>
        <w:numPr>
          <w:ilvl w:val="0"/>
          <w:numId w:val="2"/>
        </w:numPr>
      </w:pPr>
      <w:r>
        <w:rPr/>
        <w:t xml:space="preserve">Impact of China-Middle East energy cooperation</w:t>
      </w:r>
    </w:p>
    <w:p>
      <w:pPr>
        <w:spacing w:after="0"/>
        <w:numPr>
          <w:ilvl w:val="0"/>
          <w:numId w:val="2"/>
        </w:numPr>
      </w:pPr>
      <w:r>
        <w:rPr/>
        <w:t xml:space="preserve">Security implications of China-Middle East energy cooperation</w:t>
      </w:r>
    </w:p>
    <w:p>
      <w:pPr>
        <w:spacing w:after="0"/>
        <w:numPr>
          <w:ilvl w:val="0"/>
          <w:numId w:val="2"/>
        </w:numPr>
      </w:pPr>
      <w:r>
        <w:rPr/>
        <w:t xml:space="preserve">China-Middle East energy cooperation benefits</w:t>
      </w:r>
    </w:p>
    <w:p>
      <w:pPr>
        <w:numPr>
          <w:ilvl w:val="0"/>
          <w:numId w:val="2"/>
        </w:numPr>
      </w:pPr>
      <w:r>
        <w:rPr/>
        <w:t xml:space="preserve">China-Middle East energy cooperation challenges</w:t>
      </w:r>
    </w:p>
    <w:p>
      <w:pPr>
        <w:pStyle w:val="Heading1"/>
      </w:pPr>
      <w:bookmarkStart w:id="6" w:name="_Toc6"/>
      <w:r>
        <w:t>Report location:</w:t>
      </w:r>
      <w:bookmarkEnd w:id="6"/>
    </w:p>
    <w:p>
      <w:hyperlink r:id="rId8" w:history="1">
        <w:r>
          <w:rPr>
            <w:color w:val="2980b9"/>
            <w:u w:val="single"/>
          </w:rPr>
          <w:t xml:space="preserve">https://www.fullpicture.app/item/613bb9c99958159344ae3090f5fb2dcf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4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gmw.cn/baijia/2022-12/26/36256265.html" TargetMode="External"/><Relationship Id="rId8" Type="http://schemas.openxmlformats.org/officeDocument/2006/relationships/hyperlink" Target="https://www.fullpicture.app/item/613bb9c99958159344ae3090f5fb2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2023-02-20T06:23:51+01:00</dcterms:created>
  <dcterms:modified xsi:type="dcterms:W3CDTF">2023-02-20T06:23:51+01:00</dcterms:modified>
</cp:coreProperties>
</file>

<file path=docProps/custom.xml><?xml version="1.0" encoding="utf-8"?>
<Properties xmlns="http://schemas.openxmlformats.org/officeDocument/2006/custom-properties" xmlns:vt="http://schemas.openxmlformats.org/officeDocument/2006/docPropsVTypes"/>
</file>