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Retraites : malgré la menace de grève reconductible, Olivier Dussopt écarte tout retrait de la réforme - Le Parisien</w:t>
      </w:r>
      <w:br/>
      <w:hyperlink r:id="rId7" w:history="1">
        <w:r>
          <w:rPr>
            <w:color w:val="2980b9"/>
            <w:u w:val="single"/>
          </w:rPr>
          <w:t xml:space="preserve">https://www.leparisien.fr/politique/retraites-malgre-la-menace-de-greve-reconductible-olivier-dussopt-ecarte-tout-retrait-de-la-reforme-26-02-2023-BXNB6HFCBVCL7FUSKTPJROYXHY.php</w:t>
        </w:r>
      </w:hyperlink>
    </w:p>
    <w:p>
      <w:pPr>
        <w:pStyle w:val="Heading1"/>
      </w:pPr>
      <w:bookmarkStart w:id="2" w:name="_Toc2"/>
      <w:r>
        <w:t>Article summary:</w:t>
      </w:r>
      <w:bookmarkEnd w:id="2"/>
    </w:p>
    <w:p>
      <w:pPr>
        <w:jc w:val="both"/>
      </w:pPr>
      <w:r>
        <w:rPr/>
        <w:t xml:space="preserve">1. Olivier Dussopt, ministre du Travail, reconnaît l'inquiétude et l'opposition à la réforme des retraites.</w:t>
      </w:r>
    </w:p>
    <w:p>
      <w:pPr>
        <w:jc w:val="both"/>
      </w:pPr>
      <w:r>
        <w:rPr/>
        <w:t xml:space="preserve">2. Il a défendu le texte en soulignant que l'effort est réparti de façon juste et progressive et en évoquant les aménagements possibles pour les femmes ayant eu des enfants.</w:t>
      </w:r>
    </w:p>
    <w:p>
      <w:pPr>
        <w:jc w:val="both"/>
      </w:pPr>
      <w:r>
        <w:rPr/>
        <w:t xml:space="preserve">3. Olivier Véran a rappelé que le gouvernement ne souhaite pas de blocage et Yvan Ricordeau a affirmé que les syndicats sont déterminés à faire du 7 mars une journée très importante.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documenté et présente un point de vue équilibré sur la réforme des retraites, en citant plusieurs sources différentes pour étayer ses arguments. Cependant, il y a quelques points qui méritent d'être mentionnés concernant la fiabilité et la fiabilité de l'article.</w:t>
      </w:r>
    </w:p>
    <w:p>
      <w:pPr>
        <w:jc w:val="both"/>
      </w:pPr>
      <w:r>
        <w:rPr/>
        <w:t xml:space="preserve">Tout d'abord, il n'y a pas beaucoup de contre-arguments ou d'autres points de vue présentés dans l'article. Bien qu’Olivier Dussopt reconnaisse « une inquiétude et une forme d’opposition » à la réforme, il n’explore pas ces objections ou ne donne pas suffisamment de temps aux autres parties prenantes pour exprimer leurs opinions sur le sujet. De plus, bien qu’il cite des sources pour étayer ses arguments, certaines affirmations ne sont pas suffisamment étayées par des preuves tangibles ou des statistiques factuelles. Par exemple, Olivier Dussopt affirme que « l’effort est réparti de façon juste et progressive » sans fournir suffisamment de preuves pour appuyer cette affirmation.</w:t>
      </w:r>
    </w:p>
    <w:p>
      <w:pPr>
        <w:jc w:val="both"/>
      </w:pPr>
      <w:r>
        <w:rPr/>
        <w:t xml:space="preserve">En outre, certains risques potentiels liés à la grève reconductible ne sont pas abordés dans l’article. Bien que Olivier Véran affirme que le gouvernement « ne souhaite pas un blocage », il n’explique pas clairement ce qui se passera si les grèves devaient être reconduites après le 7 mars ni comment cela affecterait le pays si elles devaient être prolongées pendant une longue période.</w:t>
      </w:r>
    </w:p>
    <w:p>
      <w:pPr>
        <w:jc w:val="both"/>
      </w:pPr>
      <w:r>
        <w:rPr/>
        <w:t xml:space="preserve">En conclusion, bien que l’article soit généralement bien documenté et présente un point de vue équilibré sur la réforme des retraites, il y a encore quelques points qui méritent d’être mentionnés concernant sa fiabilité et sa fiabilité : manque de contre-arguments ou autres points de vue présentés ; certaines affirmations non étayée par des preuves tangibles ; absence d'explication claire sur les risques potentiels liés à une grève reconductible ; etc.</w:t>
      </w:r>
    </w:p>
    <w:p>
      <w:pPr>
        <w:pStyle w:val="Heading1"/>
      </w:pPr>
      <w:bookmarkStart w:id="5" w:name="_Toc5"/>
      <w:r>
        <w:t>Topics for further research:</w:t>
      </w:r>
      <w:bookmarkEnd w:id="5"/>
    </w:p>
    <w:p>
      <w:pPr>
        <w:spacing w:after="0"/>
        <w:numPr>
          <w:ilvl w:val="0"/>
          <w:numId w:val="2"/>
        </w:numPr>
      </w:pPr>
      <w:r>
        <w:rPr/>
        <w:t xml:space="preserve">Contre-arguments à la réforme des retraites</w:t>
      </w:r>
    </w:p>
    <w:p>
      <w:pPr>
        <w:spacing w:after="0"/>
        <w:numPr>
          <w:ilvl w:val="0"/>
          <w:numId w:val="2"/>
        </w:numPr>
      </w:pPr>
      <w:r>
        <w:rPr/>
        <w:t xml:space="preserve">Preuves tangibles pour étayer les arguments sur la réforme des retraites</w:t>
      </w:r>
    </w:p>
    <w:p>
      <w:pPr>
        <w:spacing w:after="0"/>
        <w:numPr>
          <w:ilvl w:val="0"/>
          <w:numId w:val="2"/>
        </w:numPr>
      </w:pPr>
      <w:r>
        <w:rPr/>
        <w:t xml:space="preserve">Risques liés à une grève reconductible</w:t>
      </w:r>
    </w:p>
    <w:p>
      <w:pPr>
        <w:spacing w:after="0"/>
        <w:numPr>
          <w:ilvl w:val="0"/>
          <w:numId w:val="2"/>
        </w:numPr>
      </w:pPr>
      <w:r>
        <w:rPr/>
        <w:t xml:space="preserve">Conséquences d'une grève reconductible</w:t>
      </w:r>
    </w:p>
    <w:p>
      <w:pPr>
        <w:spacing w:after="0"/>
        <w:numPr>
          <w:ilvl w:val="0"/>
          <w:numId w:val="2"/>
        </w:numPr>
      </w:pPr>
      <w:r>
        <w:rPr/>
        <w:t xml:space="preserve">Effet de la réforme des retraites sur les travailleurs</w:t>
      </w:r>
    </w:p>
    <w:p>
      <w:pPr>
        <w:numPr>
          <w:ilvl w:val="0"/>
          <w:numId w:val="2"/>
        </w:numPr>
      </w:pPr>
      <w:r>
        <w:rPr/>
        <w:t xml:space="preserve">Autres points de vue sur la réforme des retraites</w:t>
      </w:r>
    </w:p>
    <w:p>
      <w:pPr>
        <w:pStyle w:val="Heading1"/>
      </w:pPr>
      <w:bookmarkStart w:id="6" w:name="_Toc6"/>
      <w:r>
        <w:t>Report location:</w:t>
      </w:r>
      <w:bookmarkEnd w:id="6"/>
    </w:p>
    <w:p>
      <w:hyperlink r:id="rId8" w:history="1">
        <w:r>
          <w:rPr>
            <w:color w:val="2980b9"/>
            <w:u w:val="single"/>
          </w:rPr>
          <w:t xml:space="preserve">https://www.fullpicture.app/item/614072a7fe9dc31000fa758067f31289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1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parisien.fr/politique/retraites-malgre-la-menace-de-greve-reconductible-olivier-dussopt-ecarte-tout-retrait-de-la-reforme-26-02-2023-BXNB6HFCBVCL7FUSKTPJROYXHY.php" TargetMode="External"/><Relationship Id="rId8" Type="http://schemas.openxmlformats.org/officeDocument/2006/relationships/hyperlink" Target="https://www.fullpicture.app/item/614072a7fe9dc31000fa758067f31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2023-02-27T21:31:25+01:00</dcterms:created>
  <dcterms:modified xsi:type="dcterms:W3CDTF">2023-02-27T21:31:25+01:00</dcterms:modified>
</cp:coreProperties>
</file>

<file path=docProps/custom.xml><?xml version="1.0" encoding="utf-8"?>
<Properties xmlns="http://schemas.openxmlformats.org/officeDocument/2006/custom-properties" xmlns:vt="http://schemas.openxmlformats.org/officeDocument/2006/docPropsVTypes"/>
</file>