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万方数据知识服务平台-下载信息</w:t>
      </w:r>
      <w:br/>
      <w:hyperlink r:id="rId7" w:history="1">
        <w:r>
          <w:rPr>
            <w:color w:val="2980b9"/>
            <w:u w:val="single"/>
          </w:rPr>
          <w:t xml:space="preserve">https://oss.wanfangdata.com.cn/file/download/perio_spkx201014009.aspx</w:t>
        </w:r>
      </w:hyperlink>
    </w:p>
    <w:p>
      <w:pPr>
        <w:pStyle w:val="Heading1"/>
      </w:pPr>
      <w:bookmarkStart w:id="2" w:name="_Toc2"/>
      <w:r>
        <w:t>Article summary:</w:t>
      </w:r>
      <w:bookmarkEnd w:id="2"/>
    </w:p>
    <w:p>
      <w:pPr>
        <w:jc w:val="both"/>
      </w:pPr>
      <w:r>
        <w:rPr/>
        <w:t xml:space="preserve">1. 文章提供了一个万方数据知识服务平台，该平台可以用于下载信息。</w:t>
      </w:r>
    </w:p>
    <w:p>
      <w:pPr>
        <w:jc w:val="both"/>
      </w:pPr>
      <w:r>
        <w:rPr/>
        <w:t xml:space="preserve">2. 下载操作需要点击指定链接，并建议使用新版chrome、firefox等浏览器进行下载。</w:t>
      </w:r>
    </w:p>
    <w:p>
      <w:pPr>
        <w:jc w:val="both"/>
      </w:pPr>
      <w:r>
        <w:rPr/>
        <w:t xml:space="preserve">3. 如果遇到下载问题，可能是由于浏览器不兼容所导致，建议更换浏览器进行下载。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偏见及其来源：文章中未提及任何关于该平台的客观评价或独立调查结果，只是简单地介绍了下载的方法和浏览器兼容性问题。这可能表明作者对该平台存在偏袒或利益关系。</w:t>
      </w:r>
    </w:p>
    <w:p>
      <w:pPr>
        <w:jc w:val="both"/>
      </w:pPr>
      <w:r>
        <w:rPr/>
        <w:t xml:space="preserve"/>
      </w:r>
    </w:p>
    <w:p>
      <w:pPr>
        <w:jc w:val="both"/>
      </w:pPr>
      <w:r>
        <w:rPr/>
        <w:t xml:space="preserve">2. 片面报道：文章只提到了下载问题和浏览器兼容性，没有提供关于万方数据知识服务平台的其他信息，如其可靠性、数据质量、用户评价等。这种片面报道可能导致读者对该平台形成不完整或误导性的认识。</w:t>
      </w:r>
    </w:p>
    <w:p>
      <w:pPr>
        <w:jc w:val="both"/>
      </w:pPr>
      <w:r>
        <w:rPr/>
        <w:t xml:space="preserve"/>
      </w:r>
    </w:p>
    <w:p>
      <w:pPr>
        <w:jc w:val="both"/>
      </w:pPr>
      <w:r>
        <w:rPr/>
        <w:t xml:space="preserve">3. 无根据的主张：文章声称使用新版Chrome、Firefox等浏览器可以解决下载问题，但没有提供任何证据或解释为什么这些浏览器能够解决问题。这种无根据的主张可能会误导读者，并缺乏说服力。</w:t>
      </w:r>
    </w:p>
    <w:p>
      <w:pPr>
        <w:jc w:val="both"/>
      </w:pPr>
      <w:r>
        <w:rPr/>
        <w:t xml:space="preserve"/>
      </w:r>
    </w:p>
    <w:p>
      <w:pPr>
        <w:jc w:val="both"/>
      </w:pPr>
      <w:r>
        <w:rPr/>
        <w:t xml:space="preserve">4. 缺失的考虑点：文章未提及其他可能导致下载问题的因素，如网络连接速度、服务器负载等。这种缺失可能使读者对下载问题产生误解，并忽略了其他潜在原因。</w:t>
      </w:r>
    </w:p>
    <w:p>
      <w:pPr>
        <w:jc w:val="both"/>
      </w:pPr>
      <w:r>
        <w:rPr/>
        <w:t xml:space="preserve"/>
      </w:r>
    </w:p>
    <w:p>
      <w:pPr>
        <w:jc w:val="both"/>
      </w:pPr>
      <w:r>
        <w:rPr/>
        <w:t xml:space="preserve">5. 主张缺失证据：文章未提供任何关于万方数据知识服务平台是否存在风险或安全隐患的证据。这种缺失使得读者无法对该平台的安全性进行准确评估。</w:t>
      </w:r>
    </w:p>
    <w:p>
      <w:pPr>
        <w:jc w:val="both"/>
      </w:pPr>
      <w:r>
        <w:rPr/>
        <w:t xml:space="preserve"/>
      </w:r>
    </w:p>
    <w:p>
      <w:pPr>
        <w:jc w:val="both"/>
      </w:pPr>
      <w:r>
        <w:rPr/>
        <w:t xml:space="preserve">6. 未探索的反驳：文章未提及任何关于万方数据知识服务平台存在争议或负面评价的信息，也没有探讨可能的反驳观点。这种未探索可能导致读者对该平台形成偏颇或不完整的认识。</w:t>
      </w:r>
    </w:p>
    <w:p>
      <w:pPr>
        <w:jc w:val="both"/>
      </w:pPr>
      <w:r>
        <w:rPr/>
        <w:t xml:space="preserve"/>
      </w:r>
    </w:p>
    <w:p>
      <w:pPr>
        <w:jc w:val="both"/>
      </w:pPr>
      <w:r>
        <w:rPr/>
        <w:t xml:space="preserve">7. 宣传内容：文章中提到了下载方法和浏览器兼容性问题，但没有提供其他关于该平台的信息。这种宣传内容可能使读者对该平台产生误导，并忽略了其他重要方面。</w:t>
      </w:r>
    </w:p>
    <w:p>
      <w:pPr>
        <w:jc w:val="both"/>
      </w:pPr>
      <w:r>
        <w:rPr/>
        <w:t xml:space="preserve"/>
      </w:r>
    </w:p>
    <w:p>
      <w:pPr>
        <w:jc w:val="both"/>
      </w:pPr>
      <w:r>
        <w:rPr/>
        <w:t xml:space="preserve">综上所述，该文章在对万方数据知识服务平台进行分析时存在潜在偏见、片面报道、无根据的主张、缺失考虑点、主张缺失证据、未探索反驳和宣传内容等问题。读者应保持批判思维，寻找更多可靠来源和信息来全面了解该平台。</w:t>
      </w:r>
    </w:p>
    <w:p>
      <w:pPr>
        <w:pStyle w:val="Heading1"/>
      </w:pPr>
      <w:bookmarkStart w:id="5" w:name="_Toc5"/>
      <w:r>
        <w:t>Topics for further research:</w:t>
      </w:r>
      <w:bookmarkEnd w:id="5"/>
    </w:p>
    <w:p>
      <w:pPr>
        <w:spacing w:after="0"/>
        <w:numPr>
          <w:ilvl w:val="0"/>
          <w:numId w:val="2"/>
        </w:numPr>
      </w:pPr>
      <w:r>
        <w:rPr/>
        <w:t xml:space="preserve">万方数据知识服务平台客观评价
</w:t>
      </w:r>
    </w:p>
    <w:p>
      <w:pPr>
        <w:spacing w:after="0"/>
        <w:numPr>
          <w:ilvl w:val="0"/>
          <w:numId w:val="2"/>
        </w:numPr>
      </w:pPr>
      <w:r>
        <w:rPr/>
        <w:t xml:space="preserve">万方数据知识服务平台可靠性
</w:t>
      </w:r>
    </w:p>
    <w:p>
      <w:pPr>
        <w:spacing w:after="0"/>
        <w:numPr>
          <w:ilvl w:val="0"/>
          <w:numId w:val="2"/>
        </w:numPr>
      </w:pPr>
      <w:r>
        <w:rPr/>
        <w:t xml:space="preserve">万方数据知识服务平台数据质量
</w:t>
      </w:r>
    </w:p>
    <w:p>
      <w:pPr>
        <w:spacing w:after="0"/>
        <w:numPr>
          <w:ilvl w:val="0"/>
          <w:numId w:val="2"/>
        </w:numPr>
      </w:pPr>
      <w:r>
        <w:rPr/>
        <w:t xml:space="preserve">万方数据知识服务平台用户评价
</w:t>
      </w:r>
    </w:p>
    <w:p>
      <w:pPr>
        <w:spacing w:after="0"/>
        <w:numPr>
          <w:ilvl w:val="0"/>
          <w:numId w:val="2"/>
        </w:numPr>
      </w:pPr>
      <w:r>
        <w:rPr/>
        <w:t xml:space="preserve">万方数据知识服务平台风险和安全隐患
</w:t>
      </w:r>
    </w:p>
    <w:p>
      <w:pPr>
        <w:numPr>
          <w:ilvl w:val="0"/>
          <w:numId w:val="2"/>
        </w:numPr>
      </w:pPr>
      <w:r>
        <w:rPr/>
        <w:t xml:space="preserve">万方数据知识服务平台争议和负面评价</w:t>
      </w:r>
    </w:p>
    <w:p>
      <w:pPr>
        <w:pStyle w:val="Heading1"/>
      </w:pPr>
      <w:bookmarkStart w:id="6" w:name="_Toc6"/>
      <w:r>
        <w:t>Report location:</w:t>
      </w:r>
      <w:bookmarkEnd w:id="6"/>
    </w:p>
    <w:p>
      <w:hyperlink r:id="rId8" w:history="1">
        <w:r>
          <w:rPr>
            <w:color w:val="2980b9"/>
            <w:u w:val="single"/>
          </w:rPr>
          <w:t xml:space="preserve">https://www.fullpicture.app/item/614812ebf2577b1cfcaa7f5e6c6fab75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3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s.wanfangdata.com.cn/file/download/perio_spkx201014009.aspx" TargetMode="External"/><Relationship Id="rId8" Type="http://schemas.openxmlformats.org/officeDocument/2006/relationships/hyperlink" Target="https://www.fullpicture.app/item/614812ebf2577b1cfcaa7f5e6c6fab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2024-03-31T07:16:03+02:00</dcterms:created>
  <dcterms:modified xsi:type="dcterms:W3CDTF">2024-03-31T07:16:03+02:00</dcterms:modified>
</cp:coreProperties>
</file>

<file path=docProps/custom.xml><?xml version="1.0" encoding="utf-8"?>
<Properties xmlns="http://schemas.openxmlformats.org/officeDocument/2006/custom-properties" xmlns:vt="http://schemas.openxmlformats.org/officeDocument/2006/docPropsVTypes"/>
</file>